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AE44" w14:textId="5E50BEE8" w:rsidR="00463669" w:rsidRPr="00BB204C" w:rsidRDefault="00463669" w:rsidP="00393236">
      <w:pPr>
        <w:pStyle w:val="CRCoverPage"/>
        <w:tabs>
          <w:tab w:val="right" w:pos="9639"/>
        </w:tabs>
        <w:spacing w:after="0"/>
        <w:jc w:val="both"/>
        <w:rPr>
          <w:rFonts w:eastAsia="DengXian" w:cs="Arial"/>
          <w:b/>
          <w:i/>
          <w:noProof/>
          <w:sz w:val="22"/>
          <w:szCs w:val="22"/>
          <w:lang w:val="en-GB" w:eastAsia="ko-KR"/>
        </w:rPr>
      </w:pPr>
      <w:bookmarkStart w:id="0" w:name="_Ref399006623"/>
      <w:bookmarkStart w:id="1" w:name="_Toc92513360"/>
      <w:bookmarkStart w:id="2" w:name="_GoBack"/>
      <w:bookmarkEnd w:id="2"/>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sidR="006558F0">
        <w:rPr>
          <w:b/>
          <w:noProof/>
          <w:sz w:val="24"/>
        </w:rPr>
        <w:t>2</w:t>
      </w:r>
      <w:r w:rsidR="00EC5F10">
        <w:rPr>
          <w:b/>
          <w:noProof/>
          <w:sz w:val="24"/>
        </w:rPr>
        <w:t>1</w:t>
      </w:r>
      <w:r>
        <w:rPr>
          <w:rFonts w:cs="Arial"/>
          <w:b/>
          <w:i/>
          <w:noProof/>
          <w:sz w:val="22"/>
          <w:szCs w:val="22"/>
          <w:lang w:val="en-GB"/>
        </w:rPr>
        <w:tab/>
      </w:r>
      <w:r w:rsidRPr="004216BF">
        <w:rPr>
          <w:rFonts w:cs="Arial"/>
          <w:b/>
          <w:i/>
          <w:noProof/>
          <w:sz w:val="22"/>
          <w:szCs w:val="22"/>
          <w:lang w:val="en-GB" w:eastAsia="zh-CN"/>
        </w:rPr>
        <w:t>R2-</w:t>
      </w:r>
      <w:r w:rsidR="00E338D0">
        <w:rPr>
          <w:rFonts w:cs="Arial"/>
          <w:b/>
          <w:i/>
          <w:noProof/>
          <w:sz w:val="22"/>
          <w:szCs w:val="22"/>
          <w:lang w:val="en-GB" w:eastAsia="zh-CN"/>
        </w:rPr>
        <w:t>2</w:t>
      </w:r>
      <w:r w:rsidR="0069745E">
        <w:rPr>
          <w:rFonts w:cs="Arial"/>
          <w:b/>
          <w:i/>
          <w:noProof/>
          <w:sz w:val="22"/>
          <w:szCs w:val="22"/>
          <w:lang w:val="en-GB" w:eastAsia="zh-CN"/>
        </w:rPr>
        <w:t>3</w:t>
      </w:r>
      <w:r w:rsidR="00F62BC8">
        <w:rPr>
          <w:rFonts w:cs="Arial"/>
          <w:b/>
          <w:i/>
          <w:noProof/>
          <w:sz w:val="22"/>
          <w:szCs w:val="22"/>
          <w:lang w:val="en-GB" w:eastAsia="zh-CN"/>
        </w:rPr>
        <w:t>01386</w:t>
      </w:r>
    </w:p>
    <w:p w14:paraId="1FA12F9C" w14:textId="72938FC2" w:rsidR="00463669" w:rsidRDefault="00EC5F10" w:rsidP="00393236">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Athens, Greece, 27</w:t>
      </w:r>
      <w:r w:rsidR="00385ECA" w:rsidRPr="003C7701">
        <w:rPr>
          <w:rFonts w:ascii="Arial" w:eastAsia="SimSun" w:hAnsi="Arial" w:cs="Arial"/>
          <w:b/>
          <w:noProof/>
          <w:sz w:val="22"/>
          <w:szCs w:val="22"/>
          <w:vertAlign w:val="superscript"/>
          <w:lang w:eastAsia="zh-CN"/>
        </w:rPr>
        <w:t>th</w:t>
      </w:r>
      <w:r w:rsidR="00E338D0">
        <w:rPr>
          <w:rFonts w:ascii="Arial" w:eastAsia="SimSun" w:hAnsi="Arial" w:cs="Arial"/>
          <w:b/>
          <w:noProof/>
          <w:sz w:val="22"/>
          <w:szCs w:val="22"/>
          <w:lang w:eastAsia="zh-CN"/>
        </w:rPr>
        <w:t xml:space="preserve"> </w:t>
      </w:r>
      <w:r>
        <w:rPr>
          <w:rFonts w:ascii="Arial" w:eastAsia="SimSun" w:hAnsi="Arial" w:cs="Arial"/>
          <w:b/>
          <w:noProof/>
          <w:sz w:val="22"/>
          <w:szCs w:val="22"/>
          <w:lang w:eastAsia="zh-CN"/>
        </w:rPr>
        <w:t>February – 3</w:t>
      </w:r>
      <w:r w:rsidR="0069745E">
        <w:rPr>
          <w:rFonts w:ascii="바탕체" w:eastAsia="바탕체" w:hAnsi="바탕체" w:cs="바탕체" w:hint="eastAsia"/>
          <w:b/>
          <w:noProof/>
          <w:sz w:val="22"/>
          <w:szCs w:val="22"/>
          <w:vertAlign w:val="superscript"/>
          <w:lang w:eastAsia="ko-KR"/>
        </w:rPr>
        <w:t>rd</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March</w:t>
      </w:r>
      <w:r w:rsidR="00385ECA">
        <w:rPr>
          <w:rFonts w:ascii="Arial" w:eastAsia="SimSun" w:hAnsi="Arial" w:cs="Arial"/>
          <w:b/>
          <w:noProof/>
          <w:sz w:val="22"/>
          <w:szCs w:val="22"/>
          <w:lang w:eastAsia="zh-CN"/>
        </w:rPr>
        <w:t>, 202</w:t>
      </w:r>
      <w:r>
        <w:rPr>
          <w:rFonts w:ascii="Arial" w:eastAsia="SimSun" w:hAnsi="Arial" w:cs="Arial"/>
          <w:b/>
          <w:noProof/>
          <w:sz w:val="22"/>
          <w:szCs w:val="22"/>
          <w:lang w:eastAsia="zh-CN"/>
        </w:rPr>
        <w:t>3</w:t>
      </w:r>
      <w:r w:rsidR="00463669">
        <w:rPr>
          <w:rFonts w:ascii="Arial" w:eastAsia="SimSun" w:hAnsi="Arial" w:cs="Arial"/>
          <w:b/>
          <w:noProof/>
          <w:sz w:val="22"/>
          <w:szCs w:val="22"/>
          <w:lang w:eastAsia="zh-CN"/>
        </w:rPr>
        <w:t xml:space="preserve">                                                       </w:t>
      </w:r>
    </w:p>
    <w:p w14:paraId="05AC4366" w14:textId="24A0FDA7" w:rsidR="00BB32B3" w:rsidRDefault="00BB32B3" w:rsidP="00393236">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3A300B">
        <w:rPr>
          <w:rFonts w:ascii="Arial" w:eastAsia="SimSun" w:hAnsi="Arial" w:cs="Arial"/>
          <w:sz w:val="22"/>
          <w:lang w:eastAsia="zh-CN"/>
        </w:rPr>
        <w:t>2</w:t>
      </w:r>
      <w:r w:rsidR="004F6E3F">
        <w:rPr>
          <w:rFonts w:ascii="Arial" w:eastAsia="SimSun" w:hAnsi="Arial" w:cs="Arial"/>
          <w:sz w:val="22"/>
          <w:lang w:eastAsia="zh-CN"/>
        </w:rPr>
        <w:t>.</w:t>
      </w:r>
      <w:r w:rsidR="00EC5F10">
        <w:rPr>
          <w:rFonts w:ascii="Arial" w:eastAsia="SimSun" w:hAnsi="Arial" w:cs="Arial"/>
          <w:sz w:val="22"/>
          <w:lang w:eastAsia="zh-CN"/>
        </w:rPr>
        <w:t>4</w:t>
      </w:r>
      <w:r>
        <w:rPr>
          <w:rFonts w:ascii="Arial" w:eastAsia="SimSun" w:hAnsi="Arial" w:cs="Arial"/>
          <w:sz w:val="22"/>
          <w:lang w:eastAsia="zh-CN"/>
        </w:rPr>
        <w:t xml:space="preserve"> (</w:t>
      </w:r>
      <w:r w:rsidR="00EC5F10">
        <w:rPr>
          <w:rFonts w:ascii="Arial" w:hAnsi="Arial" w:cs="Arial"/>
          <w:sz w:val="22"/>
        </w:rPr>
        <w:t>protocol stack impacts</w:t>
      </w:r>
      <w:r>
        <w:rPr>
          <w:rFonts w:ascii="Arial" w:eastAsia="SimSun" w:hAnsi="Arial" w:cs="Arial"/>
          <w:sz w:val="22"/>
          <w:lang w:eastAsia="zh-CN"/>
        </w:rPr>
        <w:t>)</w:t>
      </w:r>
    </w:p>
    <w:p w14:paraId="3CA25DB9" w14:textId="77777777" w:rsidR="00463669" w:rsidRDefault="00463669" w:rsidP="00393236">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BF2487E" w14:textId="70B07FCC" w:rsidR="00463669" w:rsidRDefault="00463669" w:rsidP="00393236">
      <w:pPr>
        <w:ind w:left="1985" w:hanging="1985"/>
        <w:jc w:val="both"/>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EC5F10">
        <w:rPr>
          <w:rFonts w:ascii="Arial" w:hAnsi="Arial" w:cs="Arial"/>
          <w:sz w:val="22"/>
        </w:rPr>
        <w:t>protocol stack impacts</w:t>
      </w:r>
    </w:p>
    <w:p w14:paraId="58D3CBC9" w14:textId="77777777" w:rsidR="00463669" w:rsidRDefault="00463669" w:rsidP="00393236">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503DB8D5" w14:textId="77777777" w:rsidR="00463669" w:rsidRDefault="00463669" w:rsidP="00393236">
      <w:pPr>
        <w:pStyle w:val="1"/>
        <w:jc w:val="both"/>
        <w:rPr>
          <w:rFonts w:eastAsia="SimSun"/>
          <w:lang w:eastAsia="zh-CN"/>
        </w:rPr>
      </w:pPr>
      <w:r>
        <w:t>Introduction</w:t>
      </w:r>
    </w:p>
    <w:p w14:paraId="6E28C56E" w14:textId="069B8C0B" w:rsidR="003A300B" w:rsidRDefault="00EC5F10" w:rsidP="00393236">
      <w:pPr>
        <w:jc w:val="both"/>
        <w:rPr>
          <w:rFonts w:eastAsiaTheme="minorEastAsia"/>
          <w:lang w:eastAsia="ko-KR"/>
        </w:rPr>
      </w:pPr>
      <w:r>
        <w:rPr>
          <w:rFonts w:eastAsiaTheme="minorEastAsia" w:hint="eastAsia"/>
          <w:lang w:eastAsia="ko-KR"/>
        </w:rPr>
        <w:t>In the latest TR 38.835-100, the</w:t>
      </w:r>
      <w:r>
        <w:rPr>
          <w:rFonts w:eastAsiaTheme="minorEastAsia"/>
          <w:lang w:eastAsia="ko-KR"/>
        </w:rPr>
        <w:t xml:space="preserve"> four</w:t>
      </w:r>
      <w:r>
        <w:rPr>
          <w:rFonts w:eastAsiaTheme="minorEastAsia" w:hint="eastAsia"/>
          <w:lang w:eastAsia="ko-KR"/>
        </w:rPr>
        <w:t xml:space="preserve"> </w:t>
      </w:r>
      <w:r>
        <w:rPr>
          <w:rFonts w:eastAsiaTheme="minorEastAsia"/>
          <w:lang w:eastAsia="ko-KR"/>
        </w:rPr>
        <w:t xml:space="preserve">alternatives of </w:t>
      </w:r>
      <w:r>
        <w:rPr>
          <w:rFonts w:eastAsiaTheme="minorEastAsia" w:hint="eastAsia"/>
          <w:lang w:eastAsia="ko-KR"/>
        </w:rPr>
        <w:t xml:space="preserve">Layer 2 </w:t>
      </w:r>
      <w:r>
        <w:rPr>
          <w:rFonts w:eastAsiaTheme="minorEastAsia"/>
          <w:lang w:eastAsia="ko-KR"/>
        </w:rPr>
        <w:t>s</w:t>
      </w:r>
      <w:r>
        <w:rPr>
          <w:rFonts w:eastAsiaTheme="minorEastAsia" w:hint="eastAsia"/>
          <w:lang w:eastAsia="ko-KR"/>
        </w:rPr>
        <w:t>tructure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for </w:t>
      </w:r>
      <w:r>
        <w:rPr>
          <w:rFonts w:eastAsiaTheme="minorEastAsia" w:hint="eastAsia"/>
          <w:lang w:eastAsia="ko-KR"/>
        </w:rPr>
        <w:t>XR</w:t>
      </w:r>
      <w:r>
        <w:rPr>
          <w:rFonts w:eastAsiaTheme="minorEastAsia"/>
          <w:lang w:eastAsia="ko-KR"/>
        </w:rPr>
        <w:t xml:space="preserve"> are captured as below [1].</w:t>
      </w:r>
    </w:p>
    <w:tbl>
      <w:tblPr>
        <w:tblStyle w:val="a5"/>
        <w:tblW w:w="0" w:type="auto"/>
        <w:tblLook w:val="04A0" w:firstRow="1" w:lastRow="0" w:firstColumn="1" w:lastColumn="0" w:noHBand="0" w:noVBand="1"/>
      </w:tblPr>
      <w:tblGrid>
        <w:gridCol w:w="9630"/>
      </w:tblGrid>
      <w:tr w:rsidR="003A300B" w14:paraId="5529C460" w14:textId="77777777" w:rsidTr="003A300B">
        <w:tc>
          <w:tcPr>
            <w:tcW w:w="9630" w:type="dxa"/>
          </w:tcPr>
          <w:p w14:paraId="7D787010" w14:textId="77777777" w:rsidR="003A300B" w:rsidRPr="003A300B" w:rsidRDefault="003A300B" w:rsidP="00393236">
            <w:pPr>
              <w:jc w:val="both"/>
              <w:rPr>
                <w:rFonts w:ascii="Arial" w:eastAsia="굴림" w:hAnsi="Arial" w:cs="Arial"/>
                <w:sz w:val="28"/>
                <w:szCs w:val="28"/>
              </w:rPr>
            </w:pPr>
            <w:r w:rsidRPr="003A300B">
              <w:rPr>
                <w:rFonts w:ascii="Arial" w:eastAsia="굴림" w:hAnsi="Arial" w:cs="Arial"/>
                <w:sz w:val="28"/>
                <w:szCs w:val="28"/>
              </w:rPr>
              <w:t>5.1.2</w:t>
            </w:r>
            <w:r w:rsidRPr="003A300B">
              <w:rPr>
                <w:rFonts w:ascii="Arial" w:eastAsia="굴림" w:hAnsi="Arial" w:cs="Arial"/>
                <w:sz w:val="28"/>
                <w:szCs w:val="28"/>
              </w:rPr>
              <w:tab/>
              <w:t>Layer 2 Structure</w:t>
            </w:r>
          </w:p>
          <w:p w14:paraId="107016EB" w14:textId="77777777" w:rsidR="003A300B" w:rsidRPr="003A300B" w:rsidRDefault="003A300B" w:rsidP="00393236">
            <w:pPr>
              <w:overflowPunct/>
              <w:autoSpaceDE/>
              <w:autoSpaceDN/>
              <w:adjustRightInd/>
              <w:jc w:val="both"/>
              <w:textAlignment w:val="auto"/>
              <w:rPr>
                <w:rFonts w:eastAsia="MS Mincho"/>
              </w:rPr>
            </w:pPr>
            <w:r w:rsidRPr="003A300B">
              <w:rPr>
                <w:rFonts w:eastAsia="MS Mincho"/>
              </w:rPr>
              <w:t xml:space="preserve">Depending on how the mapping of PDU sets onto </w:t>
            </w:r>
            <w:proofErr w:type="spellStart"/>
            <w:r w:rsidRPr="003A300B">
              <w:rPr>
                <w:rFonts w:eastAsia="MS Mincho"/>
              </w:rPr>
              <w:t>QoS</w:t>
            </w:r>
            <w:proofErr w:type="spellEnd"/>
            <w:r w:rsidRPr="003A300B">
              <w:rPr>
                <w:rFonts w:eastAsia="MS Mincho"/>
              </w:rPr>
              <w:t xml:space="preserve"> flows is done in the NAS and how </w:t>
            </w:r>
            <w:proofErr w:type="spellStart"/>
            <w:r w:rsidRPr="003A300B">
              <w:rPr>
                <w:rFonts w:eastAsia="MS Mincho"/>
              </w:rPr>
              <w:t>QoS</w:t>
            </w:r>
            <w:proofErr w:type="spellEnd"/>
            <w:r w:rsidRPr="003A300B">
              <w:rPr>
                <w:rFonts w:eastAsia="MS Mincho"/>
              </w:rPr>
              <w:t xml:space="preserve"> flows are mapped onto DRBs in the AS, we can distinguish the following alternatives (as depicted on Figure 5.1.2-1 below):</w:t>
            </w:r>
          </w:p>
          <w:p w14:paraId="372BE7A6" w14:textId="77777777" w:rsidR="003A300B" w:rsidRPr="003A300B" w:rsidRDefault="003A300B" w:rsidP="00393236">
            <w:pPr>
              <w:overflowPunct/>
              <w:autoSpaceDE/>
              <w:autoSpaceDN/>
              <w:adjustRightInd/>
              <w:ind w:left="568" w:hanging="284"/>
              <w:jc w:val="both"/>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111: one-to-one mapping between types of PDU sets and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the NAS and one-to-one mapping between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and DRBs in the AS. From a Layer 2 structure viewpoint, this alternative is already possible and requires as many DRBs as types of PDU sets.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sent in different DRBs is already possible.</w:t>
            </w:r>
          </w:p>
          <w:p w14:paraId="2A62A093" w14:textId="77777777" w:rsidR="003A300B" w:rsidRPr="003A300B" w:rsidRDefault="003A300B" w:rsidP="00393236">
            <w:pPr>
              <w:overflowPunct/>
              <w:autoSpaceDE/>
              <w:autoSpaceDN/>
              <w:adjustRightInd/>
              <w:ind w:left="568" w:hanging="284"/>
              <w:jc w:val="both"/>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NN1: one-to-one mapping between types of PDU sets and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the NAS and possible multiplexing of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one DRB in the AS. From a Layer 2structure viewpoint, this alternative is already possible but gives each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multiplexed in a DRB the same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(i.e.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multiplexed in a single DRB is currently not possible.</w:t>
            </w:r>
          </w:p>
          <w:p w14:paraId="24B6F601" w14:textId="77777777" w:rsidR="003A300B" w:rsidRPr="003A300B" w:rsidRDefault="003A300B" w:rsidP="00393236">
            <w:pPr>
              <w:overflowPunct/>
              <w:autoSpaceDE/>
              <w:autoSpaceDN/>
              <w:adjustRightInd/>
              <w:ind w:left="568" w:hanging="284"/>
              <w:jc w:val="both"/>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N11: possible multiplexing of types of PDU sets in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in the NAS and one-to-one mapping between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and DRBs in the AS. From a Layer 2 structure viewpoint, this alternative is already possible but gives each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flow/DRB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multiplexed in a single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flow/DRB is currently not possible.</w:t>
            </w:r>
          </w:p>
          <w:p w14:paraId="1A084C99" w14:textId="77777777" w:rsidR="003A300B" w:rsidRPr="003A300B" w:rsidRDefault="003A300B" w:rsidP="00393236">
            <w:pPr>
              <w:overflowPunct/>
              <w:autoSpaceDE/>
              <w:autoSpaceDN/>
              <w:adjustRightInd/>
              <w:ind w:left="568" w:hanging="284"/>
              <w:jc w:val="both"/>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N1N: possible multiplexing of types of PDU sets in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in the NAS and </w:t>
            </w:r>
            <w:proofErr w:type="spellStart"/>
            <w:r w:rsidRPr="003A300B">
              <w:rPr>
                <w:rFonts w:ascii="Calibri" w:eastAsia="맑은 고딕" w:hAnsi="Calibri"/>
                <w:kern w:val="2"/>
                <w:szCs w:val="22"/>
                <w:lang w:val="en-US"/>
              </w:rPr>
              <w:t>demultiplexing</w:t>
            </w:r>
            <w:proofErr w:type="spellEnd"/>
            <w:r w:rsidRPr="003A300B">
              <w:rPr>
                <w:rFonts w:ascii="Calibri" w:eastAsia="맑은 고딕" w:hAnsi="Calibri"/>
                <w:kern w:val="2"/>
                <w:szCs w:val="22"/>
                <w:lang w:val="en-US"/>
              </w:rPr>
              <w:t xml:space="preserve"> of types of PDU sets from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on multiple DRBs in the AS. From a Layer 2 structure viewpoint, </w:t>
            </w:r>
            <w:proofErr w:type="spellStart"/>
            <w:r w:rsidRPr="003A300B">
              <w:rPr>
                <w:rFonts w:ascii="Calibri" w:eastAsia="맑은 고딕" w:hAnsi="Calibri"/>
                <w:kern w:val="2"/>
                <w:szCs w:val="22"/>
                <w:lang w:val="en-US"/>
              </w:rPr>
              <w:t>demultiplexing</w:t>
            </w:r>
            <w:proofErr w:type="spellEnd"/>
            <w:r w:rsidRPr="003A300B">
              <w:rPr>
                <w:rFonts w:ascii="Calibri" w:eastAsia="맑은 고딕" w:hAnsi="Calibri"/>
                <w:kern w:val="2"/>
                <w:szCs w:val="22"/>
                <w:lang w:val="en-US"/>
              </w:rPr>
              <w:t xml:space="preserve"> of types of PDU sets from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onto multiple DRBs is currently not possible.</w:t>
            </w:r>
          </w:p>
          <w:p w14:paraId="4B6F40F4" w14:textId="77777777" w:rsidR="003A300B" w:rsidRPr="003A300B" w:rsidRDefault="003A300B" w:rsidP="00393236">
            <w:pPr>
              <w:keepLines/>
              <w:overflowPunct/>
              <w:autoSpaceDE/>
              <w:autoSpaceDN/>
              <w:adjustRightInd/>
              <w:ind w:left="1418" w:hanging="1134"/>
              <w:jc w:val="both"/>
              <w:textAlignment w:val="auto"/>
              <w:rPr>
                <w:rFonts w:eastAsia="MS Mincho"/>
                <w:i/>
                <w:iCs/>
                <w:color w:val="FF0000"/>
              </w:rPr>
            </w:pPr>
            <w:r w:rsidRPr="003A300B">
              <w:rPr>
                <w:rFonts w:eastAsia="MS Mincho"/>
                <w:i/>
                <w:iCs/>
                <w:color w:val="FF0000"/>
                <w:highlight w:val="yellow"/>
              </w:rPr>
              <w:t xml:space="preserve">Editor's Note: the mapping of PDU sets on </w:t>
            </w:r>
            <w:proofErr w:type="spellStart"/>
            <w:r w:rsidRPr="003A300B">
              <w:rPr>
                <w:rFonts w:eastAsia="MS Mincho"/>
                <w:i/>
                <w:iCs/>
                <w:color w:val="FF0000"/>
                <w:highlight w:val="yellow"/>
              </w:rPr>
              <w:t>QoS</w:t>
            </w:r>
            <w:proofErr w:type="spellEnd"/>
            <w:r w:rsidRPr="003A300B">
              <w:rPr>
                <w:rFonts w:eastAsia="MS Mincho"/>
                <w:i/>
                <w:iCs/>
                <w:color w:val="FF0000"/>
                <w:highlight w:val="yellow"/>
              </w:rPr>
              <w:t xml:space="preserve"> flows is up to SA2 and it is FFS how DRB(s) is/are mapped to LCH(s) for each of the alternatives.</w:t>
            </w:r>
          </w:p>
          <w:p w14:paraId="061BB366" w14:textId="77777777" w:rsidR="003A300B" w:rsidRPr="003A300B" w:rsidRDefault="003A300B" w:rsidP="00393236">
            <w:pPr>
              <w:keepLines/>
              <w:overflowPunct/>
              <w:autoSpaceDE/>
              <w:autoSpaceDN/>
              <w:adjustRightInd/>
              <w:spacing w:after="240"/>
              <w:jc w:val="both"/>
              <w:textAlignment w:val="auto"/>
              <w:rPr>
                <w:rFonts w:ascii="Arial" w:eastAsia="MS Mincho" w:hAnsi="Arial"/>
                <w:b/>
              </w:rPr>
            </w:pPr>
            <w:r w:rsidRPr="003A300B">
              <w:rPr>
                <w:rFonts w:ascii="Arial" w:eastAsia="MS Mincho" w:hAnsi="Arial"/>
                <w:b/>
                <w:noProof/>
                <w:lang w:val="en-US" w:eastAsia="ko-KR"/>
              </w:rPr>
              <w:drawing>
                <wp:inline distT="0" distB="0" distL="0" distR="0" wp14:anchorId="69EA6F6F" wp14:editId="4D5D3DA1">
                  <wp:extent cx="6127750" cy="1955800"/>
                  <wp:effectExtent l="0" t="0" r="635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7750" cy="1955800"/>
                          </a:xfrm>
                          <a:prstGeom prst="rect">
                            <a:avLst/>
                          </a:prstGeom>
                          <a:noFill/>
                          <a:ln>
                            <a:noFill/>
                          </a:ln>
                        </pic:spPr>
                      </pic:pic>
                    </a:graphicData>
                  </a:graphic>
                </wp:inline>
              </w:drawing>
            </w:r>
          </w:p>
          <w:p w14:paraId="651441B6" w14:textId="0CC534F9" w:rsidR="003A300B" w:rsidRPr="003A300B" w:rsidRDefault="003A300B" w:rsidP="00393236">
            <w:pPr>
              <w:keepLines/>
              <w:overflowPunct/>
              <w:autoSpaceDE/>
              <w:autoSpaceDN/>
              <w:adjustRightInd/>
              <w:spacing w:after="240"/>
              <w:jc w:val="both"/>
              <w:textAlignment w:val="auto"/>
              <w:rPr>
                <w:rFonts w:ascii="Arial" w:eastAsia="MS Mincho" w:hAnsi="Arial"/>
                <w:b/>
              </w:rPr>
            </w:pPr>
            <w:r w:rsidRPr="003A300B">
              <w:rPr>
                <w:rFonts w:ascii="Arial" w:eastAsia="MS Mincho" w:hAnsi="Arial"/>
                <w:b/>
              </w:rPr>
              <w:t>Figure 5.1.2-1: Mapping Alternatives</w:t>
            </w:r>
          </w:p>
        </w:tc>
      </w:tr>
    </w:tbl>
    <w:p w14:paraId="36173B4D" w14:textId="77777777" w:rsidR="00EC5F10" w:rsidRDefault="00EC5F10" w:rsidP="00393236">
      <w:pPr>
        <w:jc w:val="both"/>
        <w:rPr>
          <w:rFonts w:eastAsiaTheme="minorEastAsia"/>
          <w:lang w:eastAsia="ko-KR"/>
        </w:rPr>
      </w:pPr>
    </w:p>
    <w:p w14:paraId="5B9E0E56" w14:textId="77BAF357" w:rsidR="00A75AA3" w:rsidRPr="00F528BC" w:rsidRDefault="00EC5F10" w:rsidP="00393236">
      <w:pPr>
        <w:jc w:val="both"/>
        <w:rPr>
          <w:rFonts w:eastAsiaTheme="minorEastAsia"/>
          <w:lang w:eastAsia="ko-KR"/>
        </w:rPr>
      </w:pPr>
      <w:r>
        <w:rPr>
          <w:rFonts w:eastAsiaTheme="minorEastAsia" w:hint="eastAsia"/>
          <w:lang w:eastAsia="ko-KR"/>
        </w:rPr>
        <w:lastRenderedPageBreak/>
        <w:t xml:space="preserve">At the last RAN2#120 meeting, </w:t>
      </w:r>
      <w:r>
        <w:rPr>
          <w:rFonts w:eastAsiaTheme="minorEastAsia"/>
          <w:lang w:eastAsia="ko-KR"/>
        </w:rPr>
        <w:t xml:space="preserve">RAN2 had the discussion on the feasibility/motivation of each Alt. and determined to exclude Alt. N1N due to the lack of the motivation of having it. </w:t>
      </w:r>
      <w:r w:rsidR="00805AD9">
        <w:rPr>
          <w:rFonts w:eastAsiaTheme="minorEastAsia"/>
          <w:lang w:eastAsia="ko-KR"/>
        </w:rPr>
        <w:t>Meanwhile,</w:t>
      </w:r>
      <w:r>
        <w:rPr>
          <w:rFonts w:eastAsiaTheme="minorEastAsia"/>
          <w:lang w:eastAsia="ko-KR"/>
        </w:rPr>
        <w:t xml:space="preserve"> since RAN2 does not have the clear understanding on how different types of PDU sets can be mapped to </w:t>
      </w:r>
      <w:proofErr w:type="spellStart"/>
      <w:r>
        <w:rPr>
          <w:rFonts w:eastAsiaTheme="minorEastAsia"/>
          <w:lang w:eastAsia="ko-KR"/>
        </w:rPr>
        <w:t>QoS</w:t>
      </w:r>
      <w:proofErr w:type="spellEnd"/>
      <w:r>
        <w:rPr>
          <w:rFonts w:eastAsiaTheme="minorEastAsia"/>
          <w:lang w:eastAsia="ko-KR"/>
        </w:rPr>
        <w:t xml:space="preserve"> flow and whether RAN should be able to handle them differentially in AS layer, RAN2 sent LS (R2-2213351) to SA2/SA4 to clarify that aspect and </w:t>
      </w:r>
      <w:r w:rsidR="00C849AF">
        <w:rPr>
          <w:rFonts w:eastAsiaTheme="minorEastAsia"/>
          <w:lang w:eastAsia="ko-KR"/>
        </w:rPr>
        <w:t xml:space="preserve">postponed </w:t>
      </w:r>
      <w:r>
        <w:rPr>
          <w:rFonts w:eastAsiaTheme="minorEastAsia"/>
          <w:lang w:eastAsia="ko-KR"/>
        </w:rPr>
        <w:t xml:space="preserve">further discussion on the protocol stack. </w:t>
      </w:r>
      <w:r w:rsidR="004F6E3F">
        <w:rPr>
          <w:rFonts w:eastAsiaTheme="minorEastAsia"/>
          <w:lang w:eastAsia="ko-KR"/>
        </w:rPr>
        <w:t>I</w:t>
      </w:r>
      <w:r w:rsidR="009A1AB3">
        <w:rPr>
          <w:rFonts w:eastAsiaTheme="minorEastAsia"/>
          <w:lang w:eastAsia="ko-KR"/>
        </w:rPr>
        <w:t xml:space="preserve">n this </w:t>
      </w:r>
      <w:r w:rsidR="00FC613A" w:rsidRPr="00F528BC">
        <w:rPr>
          <w:rFonts w:eastAsiaTheme="minorEastAsia"/>
          <w:lang w:eastAsia="ko-KR"/>
        </w:rPr>
        <w:t>document</w:t>
      </w:r>
      <w:r w:rsidR="009A1AB3" w:rsidRPr="00F528BC">
        <w:rPr>
          <w:rFonts w:eastAsiaTheme="minorEastAsia"/>
          <w:lang w:eastAsia="ko-KR"/>
        </w:rPr>
        <w:t xml:space="preserve">, we </w:t>
      </w:r>
      <w:r w:rsidRPr="00F528BC">
        <w:rPr>
          <w:rFonts w:eastAsiaTheme="minorEastAsia"/>
          <w:lang w:eastAsia="ko-KR"/>
        </w:rPr>
        <w:t>continue</w:t>
      </w:r>
      <w:r w:rsidR="004F6E3F" w:rsidRPr="00F528BC">
        <w:rPr>
          <w:rFonts w:eastAsiaTheme="minorEastAsia"/>
          <w:lang w:eastAsia="ko-KR"/>
        </w:rPr>
        <w:t xml:space="preserve"> the</w:t>
      </w:r>
      <w:r w:rsidR="009A1AB3" w:rsidRPr="00F528BC">
        <w:rPr>
          <w:rFonts w:eastAsiaTheme="minorEastAsia"/>
          <w:lang w:eastAsia="ko-KR"/>
        </w:rPr>
        <w:t xml:space="preserve"> </w:t>
      </w:r>
      <w:r w:rsidR="004F6E3F" w:rsidRPr="00F528BC">
        <w:rPr>
          <w:rFonts w:eastAsiaTheme="minorEastAsia"/>
          <w:lang w:eastAsia="ko-KR"/>
        </w:rPr>
        <w:t>discussion on</w:t>
      </w:r>
      <w:r w:rsidR="003A300B" w:rsidRPr="00F528BC">
        <w:rPr>
          <w:rFonts w:eastAsiaTheme="minorEastAsia"/>
          <w:lang w:eastAsia="ko-KR"/>
        </w:rPr>
        <w:t xml:space="preserve"> </w:t>
      </w:r>
      <w:r w:rsidRPr="00F528BC">
        <w:rPr>
          <w:rFonts w:eastAsiaTheme="minorEastAsia"/>
          <w:lang w:eastAsia="ko-KR"/>
        </w:rPr>
        <w:t>the candidate L2 protocol stack for XR based on the updated information in the reply LS</w:t>
      </w:r>
      <w:r w:rsidR="00B62B4E">
        <w:rPr>
          <w:rFonts w:eastAsiaTheme="minorEastAsia"/>
          <w:lang w:eastAsia="ko-KR"/>
        </w:rPr>
        <w:t>s</w:t>
      </w:r>
      <w:r w:rsidRPr="00F528BC">
        <w:rPr>
          <w:rFonts w:eastAsiaTheme="minorEastAsia"/>
          <w:lang w:eastAsia="ko-KR"/>
        </w:rPr>
        <w:t xml:space="preserve"> from SA2 (S2-2301378)</w:t>
      </w:r>
      <w:r w:rsidR="00F528BC" w:rsidRPr="00F528BC">
        <w:rPr>
          <w:rFonts w:eastAsiaTheme="minorEastAsia"/>
          <w:lang w:eastAsia="ko-KR"/>
        </w:rPr>
        <w:t xml:space="preserve"> </w:t>
      </w:r>
      <w:r w:rsidRPr="00F528BC">
        <w:rPr>
          <w:rFonts w:eastAsiaTheme="minorEastAsia"/>
          <w:lang w:eastAsia="ko-KR"/>
        </w:rPr>
        <w:t>and SA4(S4aR230035)</w:t>
      </w:r>
      <w:r w:rsidR="00F528BC" w:rsidRPr="00F528BC">
        <w:rPr>
          <w:rFonts w:eastAsiaTheme="minorEastAsia"/>
          <w:lang w:eastAsia="ko-KR"/>
        </w:rPr>
        <w:t xml:space="preserve"> [2][3]</w:t>
      </w:r>
      <w:r w:rsidRPr="00F528BC">
        <w:rPr>
          <w:rFonts w:eastAsiaTheme="minorEastAsia"/>
          <w:lang w:eastAsia="ko-KR"/>
        </w:rPr>
        <w:t>.</w:t>
      </w:r>
    </w:p>
    <w:p w14:paraId="5998E07E" w14:textId="77777777" w:rsidR="00463669" w:rsidRPr="00F528BC" w:rsidRDefault="00463669" w:rsidP="00393236">
      <w:pPr>
        <w:pStyle w:val="1"/>
        <w:jc w:val="both"/>
        <w:rPr>
          <w:rFonts w:eastAsia="SimSun"/>
          <w:lang w:eastAsia="zh-CN"/>
        </w:rPr>
      </w:pPr>
      <w:r w:rsidRPr="00F528BC">
        <w:rPr>
          <w:rFonts w:eastAsia="SimSun"/>
          <w:lang w:eastAsia="zh-CN"/>
        </w:rPr>
        <w:t>Discussion</w:t>
      </w:r>
      <w:bookmarkStart w:id="3" w:name="OLE_LINK462"/>
      <w:bookmarkStart w:id="4" w:name="OLE_LINK463"/>
    </w:p>
    <w:p w14:paraId="0A5D2FFF" w14:textId="273E1497" w:rsidR="00EC5F10" w:rsidRDefault="00EC5F10" w:rsidP="00393236">
      <w:pPr>
        <w:ind w:firstLineChars="50" w:firstLine="100"/>
        <w:jc w:val="both"/>
        <w:rPr>
          <w:rFonts w:eastAsiaTheme="minorEastAsia"/>
          <w:lang w:eastAsia="ko-KR"/>
        </w:rPr>
      </w:pPr>
      <w:r w:rsidRPr="00F528BC">
        <w:rPr>
          <w:rFonts w:eastAsiaTheme="minorEastAsia" w:hint="eastAsia"/>
          <w:lang w:eastAsia="ko-KR"/>
        </w:rPr>
        <w:t xml:space="preserve">Regarding to the questions </w:t>
      </w:r>
      <w:r w:rsidRPr="00F528BC">
        <w:rPr>
          <w:rFonts w:eastAsiaTheme="minorEastAsia"/>
          <w:lang w:eastAsia="ko-KR"/>
        </w:rPr>
        <w:t>on PDU set mapping from RAN2, SA2 gives the answer to the questions in the reply LS (</w:t>
      </w:r>
      <w:r w:rsidRPr="00F528BC">
        <w:rPr>
          <w:rFonts w:eastAsiaTheme="minorEastAsia" w:hint="eastAsia"/>
          <w:lang w:eastAsia="ko-KR"/>
        </w:rPr>
        <w:t>S2-2301378</w:t>
      </w:r>
      <w:proofErr w:type="gramStart"/>
      <w:r w:rsidRPr="00F528BC">
        <w:rPr>
          <w:rFonts w:eastAsiaTheme="minorEastAsia" w:hint="eastAsia"/>
          <w:lang w:eastAsia="ko-KR"/>
        </w:rPr>
        <w:t>)</w:t>
      </w:r>
      <w:r w:rsidR="00C849AF" w:rsidRPr="00F528BC">
        <w:rPr>
          <w:rFonts w:eastAsiaTheme="minorEastAsia"/>
          <w:lang w:eastAsia="ko-KR"/>
        </w:rPr>
        <w:t>[</w:t>
      </w:r>
      <w:proofErr w:type="gramEnd"/>
      <w:r w:rsidR="00C849AF" w:rsidRPr="00F528BC">
        <w:rPr>
          <w:rFonts w:eastAsiaTheme="minorEastAsia"/>
          <w:lang w:eastAsia="ko-KR"/>
        </w:rPr>
        <w:t>2]</w:t>
      </w:r>
      <w:r w:rsidRPr="00F528BC">
        <w:rPr>
          <w:rFonts w:eastAsiaTheme="minorEastAsia"/>
          <w:lang w:eastAsia="ko-KR"/>
        </w:rPr>
        <w:t>. In the reply LS, we can find the two agreements made in SA2 regarding the PDU set mapping</w:t>
      </w:r>
      <w:r>
        <w:rPr>
          <w:rFonts w:eastAsiaTheme="minorEastAsia"/>
          <w:lang w:eastAsia="ko-KR"/>
        </w:rPr>
        <w:t xml:space="preserve"> as below.</w:t>
      </w:r>
    </w:p>
    <w:p w14:paraId="44647FF8" w14:textId="73422389" w:rsidR="00EC5F10" w:rsidRPr="00523B4B" w:rsidRDefault="00EC5F10" w:rsidP="00393236">
      <w:pPr>
        <w:pStyle w:val="a6"/>
        <w:numPr>
          <w:ilvl w:val="0"/>
          <w:numId w:val="9"/>
        </w:numPr>
        <w:ind w:firstLineChars="0"/>
        <w:jc w:val="both"/>
        <w:rPr>
          <w:b/>
        </w:rPr>
      </w:pPr>
      <w:r w:rsidRPr="00523B4B">
        <w:rPr>
          <w:b/>
        </w:rPr>
        <w:t>Agreement 1:</w:t>
      </w:r>
      <w:r w:rsidRPr="00EC5F10">
        <w:t xml:space="preserve"> </w:t>
      </w:r>
      <w:r w:rsidRPr="00523B4B">
        <w:rPr>
          <w:b/>
        </w:rPr>
        <w:t xml:space="preserve">Different types of PDU set can be mapped into the same </w:t>
      </w:r>
      <w:proofErr w:type="spellStart"/>
      <w:r w:rsidRPr="00523B4B">
        <w:rPr>
          <w:b/>
        </w:rPr>
        <w:t>QoS</w:t>
      </w:r>
      <w:proofErr w:type="spellEnd"/>
      <w:r w:rsidRPr="00523B4B">
        <w:rPr>
          <w:b/>
        </w:rPr>
        <w:t xml:space="preserve"> flow if their PDU set </w:t>
      </w:r>
      <w:proofErr w:type="spellStart"/>
      <w:r w:rsidRPr="00523B4B">
        <w:rPr>
          <w:b/>
        </w:rPr>
        <w:t>QoS</w:t>
      </w:r>
      <w:proofErr w:type="spellEnd"/>
      <w:r w:rsidRPr="00523B4B">
        <w:rPr>
          <w:b/>
        </w:rPr>
        <w:t xml:space="preserve"> parameters (and other </w:t>
      </w:r>
      <w:proofErr w:type="spellStart"/>
      <w:r w:rsidRPr="00523B4B">
        <w:rPr>
          <w:b/>
        </w:rPr>
        <w:t>QoS</w:t>
      </w:r>
      <w:proofErr w:type="spellEnd"/>
      <w:r w:rsidRPr="00523B4B">
        <w:rPr>
          <w:b/>
        </w:rPr>
        <w:t xml:space="preserve"> characteristics, e.g. 5QI, ARP) are the same.</w:t>
      </w:r>
    </w:p>
    <w:p w14:paraId="33678BD4" w14:textId="736D2F5D" w:rsidR="00EC5F10" w:rsidRPr="00523B4B" w:rsidRDefault="00EC5F10" w:rsidP="00393236">
      <w:pPr>
        <w:pStyle w:val="a6"/>
        <w:numPr>
          <w:ilvl w:val="0"/>
          <w:numId w:val="9"/>
        </w:numPr>
        <w:ind w:firstLineChars="0"/>
        <w:jc w:val="both"/>
        <w:rPr>
          <w:b/>
        </w:rPr>
      </w:pPr>
      <w:r w:rsidRPr="00523B4B">
        <w:rPr>
          <w:b/>
        </w:rPr>
        <w:t xml:space="preserve">Agreement 2: Different PDU sets within one </w:t>
      </w:r>
      <w:proofErr w:type="spellStart"/>
      <w:r w:rsidRPr="00523B4B">
        <w:rPr>
          <w:b/>
        </w:rPr>
        <w:t>QoS</w:t>
      </w:r>
      <w:proofErr w:type="spellEnd"/>
      <w:r w:rsidRPr="00523B4B">
        <w:rPr>
          <w:b/>
        </w:rPr>
        <w:t xml:space="preserve"> flow can be associated with different ‘PDU Set importance’ information.</w:t>
      </w:r>
    </w:p>
    <w:p w14:paraId="4770CA09" w14:textId="7F4C3AC1" w:rsidR="00EC5F10" w:rsidRDefault="00EC5F10" w:rsidP="00393236">
      <w:pPr>
        <w:ind w:firstLineChars="50" w:firstLine="100"/>
        <w:jc w:val="both"/>
      </w:pPr>
      <w:r>
        <w:t>According to the agreement 1, there can be two general cases</w:t>
      </w:r>
      <w:r w:rsidR="00C849AF">
        <w:t xml:space="preserve"> </w:t>
      </w:r>
      <w:r>
        <w:t xml:space="preserve">depending on </w:t>
      </w:r>
      <w:r w:rsidRPr="00EC5F10">
        <w:t>whether PDU set</w:t>
      </w:r>
      <w:r w:rsidR="00C849AF">
        <w:t>(</w:t>
      </w:r>
      <w:r w:rsidRPr="00EC5F10">
        <w:t>s</w:t>
      </w:r>
      <w:r w:rsidR="00C849AF">
        <w:t>)</w:t>
      </w:r>
      <w:r w:rsidRPr="00EC5F10">
        <w:t xml:space="preserve"> </w:t>
      </w:r>
      <w:r>
        <w:t xml:space="preserve">are mapped to </w:t>
      </w:r>
      <w:r w:rsidR="00C849AF">
        <w:t>the same</w:t>
      </w:r>
      <w:r w:rsidRPr="00EC5F10">
        <w:t xml:space="preserve"> </w:t>
      </w:r>
      <w:proofErr w:type="spellStart"/>
      <w:r w:rsidRPr="00EC5F10">
        <w:t>QoS</w:t>
      </w:r>
      <w:proofErr w:type="spellEnd"/>
      <w:r w:rsidRPr="00EC5F10">
        <w:t xml:space="preserve"> flow </w:t>
      </w:r>
      <w:r>
        <w:t xml:space="preserve">or different </w:t>
      </w:r>
      <w:proofErr w:type="spellStart"/>
      <w:r>
        <w:t>QoS</w:t>
      </w:r>
      <w:proofErr w:type="spellEnd"/>
      <w:r>
        <w:t xml:space="preserve"> flows as below.</w:t>
      </w:r>
    </w:p>
    <w:p w14:paraId="4F6A11AC" w14:textId="08D19297" w:rsidR="00EC5F10" w:rsidRPr="00523B4B" w:rsidRDefault="00EC5F10" w:rsidP="00393236">
      <w:pPr>
        <w:pStyle w:val="a6"/>
        <w:numPr>
          <w:ilvl w:val="0"/>
          <w:numId w:val="8"/>
        </w:numPr>
        <w:ind w:firstLineChars="0"/>
        <w:jc w:val="both"/>
        <w:rPr>
          <w:b/>
        </w:rPr>
      </w:pPr>
      <w:r w:rsidRPr="00523B4B">
        <w:rPr>
          <w:rFonts w:eastAsiaTheme="minorEastAsia" w:hint="eastAsia"/>
          <w:b/>
          <w:lang w:eastAsia="ko-KR"/>
        </w:rPr>
        <w:t xml:space="preserve">Case 1: </w:t>
      </w:r>
      <w:r w:rsidR="00240F70" w:rsidRPr="00523B4B">
        <w:rPr>
          <w:rFonts w:eastAsiaTheme="minorEastAsia"/>
          <w:b/>
          <w:lang w:eastAsia="ko-KR"/>
        </w:rPr>
        <w:t xml:space="preserve">Different types of PDU sets </w:t>
      </w:r>
      <w:r w:rsidRPr="00523B4B">
        <w:rPr>
          <w:rFonts w:eastAsiaTheme="minorEastAsia"/>
          <w:b/>
          <w:lang w:eastAsia="ko-KR"/>
        </w:rPr>
        <w:t xml:space="preserve">have different </w:t>
      </w:r>
      <w:proofErr w:type="spellStart"/>
      <w:r w:rsidRPr="00523B4B">
        <w:rPr>
          <w:rFonts w:eastAsiaTheme="minorEastAsia"/>
          <w:b/>
          <w:lang w:eastAsia="ko-KR"/>
        </w:rPr>
        <w:t>QoS</w:t>
      </w:r>
      <w:proofErr w:type="spellEnd"/>
      <w:r w:rsidRPr="00523B4B">
        <w:rPr>
          <w:rFonts w:eastAsiaTheme="minorEastAsia"/>
          <w:b/>
          <w:lang w:eastAsia="ko-KR"/>
        </w:rPr>
        <w:t xml:space="preserve"> parameters and are mapped to different </w:t>
      </w:r>
      <w:proofErr w:type="spellStart"/>
      <w:r w:rsidRPr="00523B4B">
        <w:rPr>
          <w:rFonts w:eastAsiaTheme="minorEastAsia"/>
          <w:b/>
          <w:lang w:eastAsia="ko-KR"/>
        </w:rPr>
        <w:t>QoS</w:t>
      </w:r>
      <w:proofErr w:type="spellEnd"/>
      <w:r w:rsidRPr="00523B4B">
        <w:rPr>
          <w:rFonts w:eastAsiaTheme="minorEastAsia"/>
          <w:b/>
          <w:lang w:eastAsia="ko-KR"/>
        </w:rPr>
        <w:t xml:space="preserve"> flows.</w:t>
      </w:r>
    </w:p>
    <w:p w14:paraId="042A3841" w14:textId="1D619CBF" w:rsidR="00EC5F10" w:rsidRPr="00523B4B" w:rsidRDefault="00EC5F10" w:rsidP="00393236">
      <w:pPr>
        <w:pStyle w:val="a6"/>
        <w:numPr>
          <w:ilvl w:val="0"/>
          <w:numId w:val="8"/>
        </w:numPr>
        <w:ind w:firstLineChars="0"/>
        <w:jc w:val="both"/>
        <w:rPr>
          <w:b/>
        </w:rPr>
      </w:pPr>
      <w:r w:rsidRPr="00523B4B">
        <w:rPr>
          <w:rFonts w:eastAsiaTheme="minorEastAsia"/>
          <w:b/>
          <w:lang w:eastAsia="ko-KR"/>
        </w:rPr>
        <w:t xml:space="preserve">Case 2: </w:t>
      </w:r>
      <w:r w:rsidR="00240F70" w:rsidRPr="00523B4B">
        <w:rPr>
          <w:rFonts w:eastAsiaTheme="minorEastAsia"/>
          <w:b/>
          <w:lang w:eastAsia="ko-KR"/>
        </w:rPr>
        <w:t xml:space="preserve">Different types of PDU sets </w:t>
      </w:r>
      <w:r w:rsidRPr="00523B4B">
        <w:rPr>
          <w:rFonts w:eastAsiaTheme="minorEastAsia"/>
          <w:b/>
          <w:lang w:eastAsia="ko-KR"/>
        </w:rPr>
        <w:t xml:space="preserve">have the same </w:t>
      </w:r>
      <w:proofErr w:type="spellStart"/>
      <w:r w:rsidRPr="00523B4B">
        <w:rPr>
          <w:rFonts w:eastAsiaTheme="minorEastAsia"/>
          <w:b/>
          <w:lang w:eastAsia="ko-KR"/>
        </w:rPr>
        <w:t>QoS</w:t>
      </w:r>
      <w:proofErr w:type="spellEnd"/>
      <w:r w:rsidRPr="00523B4B">
        <w:rPr>
          <w:rFonts w:eastAsiaTheme="minorEastAsia"/>
          <w:b/>
          <w:lang w:eastAsia="ko-KR"/>
        </w:rPr>
        <w:t xml:space="preserve"> param</w:t>
      </w:r>
      <w:r w:rsidR="00805AD9">
        <w:rPr>
          <w:rFonts w:eastAsiaTheme="minorEastAsia"/>
          <w:b/>
          <w:lang w:eastAsia="ko-KR"/>
        </w:rPr>
        <w:t xml:space="preserve">eters and are mapped to </w:t>
      </w:r>
      <w:r w:rsidR="00C849AF">
        <w:rPr>
          <w:rFonts w:eastAsiaTheme="minorEastAsia"/>
          <w:b/>
          <w:lang w:eastAsia="ko-KR"/>
        </w:rPr>
        <w:t>the same</w:t>
      </w:r>
      <w:r w:rsidRPr="00523B4B">
        <w:rPr>
          <w:rFonts w:eastAsiaTheme="minorEastAsia"/>
          <w:b/>
          <w:lang w:eastAsia="ko-KR"/>
        </w:rPr>
        <w:t xml:space="preserve"> </w:t>
      </w:r>
      <w:proofErr w:type="spellStart"/>
      <w:r w:rsidRPr="00523B4B">
        <w:rPr>
          <w:rFonts w:eastAsiaTheme="minorEastAsia"/>
          <w:b/>
          <w:lang w:eastAsia="ko-KR"/>
        </w:rPr>
        <w:t>QoS</w:t>
      </w:r>
      <w:proofErr w:type="spellEnd"/>
      <w:r w:rsidRPr="00523B4B">
        <w:rPr>
          <w:rFonts w:eastAsiaTheme="minorEastAsia"/>
          <w:b/>
          <w:lang w:eastAsia="ko-KR"/>
        </w:rPr>
        <w:t xml:space="preserve"> flow.</w:t>
      </w:r>
    </w:p>
    <w:p w14:paraId="47149704" w14:textId="1753A478" w:rsidR="00F528BC" w:rsidRDefault="00240F70" w:rsidP="00393236">
      <w:pPr>
        <w:ind w:firstLineChars="50" w:firstLine="100"/>
        <w:jc w:val="both"/>
        <w:rPr>
          <w:rFonts w:eastAsiaTheme="minorEastAsia"/>
          <w:lang w:eastAsia="ko-KR"/>
        </w:rPr>
      </w:pPr>
      <w:r>
        <w:rPr>
          <w:rFonts w:eastAsiaTheme="minorEastAsia"/>
          <w:lang w:eastAsia="ko-KR"/>
        </w:rPr>
        <w:t>In</w:t>
      </w:r>
      <w:r w:rsidR="00EC5F10" w:rsidRPr="00EC5F10">
        <w:rPr>
          <w:rFonts w:eastAsiaTheme="minorEastAsia"/>
          <w:lang w:eastAsia="ko-KR"/>
        </w:rPr>
        <w:t xml:space="preserve"> the case 1,</w:t>
      </w:r>
      <w:r w:rsidR="00267F3E">
        <w:rPr>
          <w:rFonts w:eastAsiaTheme="minorEastAsia"/>
          <w:lang w:eastAsia="ko-KR"/>
        </w:rPr>
        <w:t xml:space="preserve"> the CN </w:t>
      </w:r>
      <w:r w:rsidR="00F528BC">
        <w:rPr>
          <w:rFonts w:eastAsiaTheme="minorEastAsia"/>
          <w:lang w:eastAsia="ko-KR"/>
        </w:rPr>
        <w:t>can map</w:t>
      </w:r>
      <w:r w:rsidR="00267F3E" w:rsidRPr="00EC5F10">
        <w:rPr>
          <w:rFonts w:eastAsiaTheme="minorEastAsia"/>
          <w:lang w:eastAsia="ko-KR"/>
        </w:rPr>
        <w:t xml:space="preserve"> the </w:t>
      </w:r>
      <w:r w:rsidR="00267F3E">
        <w:rPr>
          <w:rFonts w:eastAsiaTheme="minorEastAsia"/>
          <w:lang w:eastAsia="ko-KR"/>
        </w:rPr>
        <w:t xml:space="preserve">different types of </w:t>
      </w:r>
      <w:r w:rsidR="00267F3E" w:rsidRPr="00EC5F10">
        <w:rPr>
          <w:rFonts w:eastAsiaTheme="minorEastAsia"/>
          <w:lang w:eastAsia="ko-KR"/>
        </w:rPr>
        <w:t>PDU sets</w:t>
      </w:r>
      <w:r w:rsidR="00F528BC">
        <w:rPr>
          <w:rFonts w:eastAsiaTheme="minorEastAsia"/>
          <w:lang w:eastAsia="ko-KR"/>
        </w:rPr>
        <w:t xml:space="preserve"> to</w:t>
      </w:r>
      <w:r w:rsidR="00C849AF">
        <w:rPr>
          <w:rFonts w:eastAsiaTheme="minorEastAsia"/>
          <w:lang w:eastAsia="ko-KR"/>
        </w:rPr>
        <w:t xml:space="preserve"> the</w:t>
      </w:r>
      <w:r w:rsidR="00267F3E">
        <w:rPr>
          <w:rFonts w:eastAsiaTheme="minorEastAsia"/>
          <w:lang w:eastAsia="ko-KR"/>
        </w:rPr>
        <w:t xml:space="preserve"> </w:t>
      </w:r>
      <w:r w:rsidR="00C849AF">
        <w:rPr>
          <w:rFonts w:eastAsiaTheme="minorEastAsia"/>
          <w:lang w:eastAsia="ko-KR"/>
        </w:rPr>
        <w:t>multiple</w:t>
      </w:r>
      <w:r w:rsidR="00267F3E">
        <w:rPr>
          <w:rFonts w:eastAsiaTheme="minorEastAsia"/>
          <w:lang w:eastAsia="ko-KR"/>
        </w:rPr>
        <w:t xml:space="preserve"> </w:t>
      </w:r>
      <w:proofErr w:type="spellStart"/>
      <w:r w:rsidR="00267F3E">
        <w:rPr>
          <w:rFonts w:eastAsiaTheme="minorEastAsia"/>
          <w:lang w:eastAsia="ko-KR"/>
        </w:rPr>
        <w:t>QoS</w:t>
      </w:r>
      <w:proofErr w:type="spellEnd"/>
      <w:r w:rsidR="00267F3E">
        <w:rPr>
          <w:rFonts w:eastAsiaTheme="minorEastAsia"/>
          <w:lang w:eastAsia="ko-KR"/>
        </w:rPr>
        <w:t xml:space="preserve"> flows having different </w:t>
      </w:r>
      <w:proofErr w:type="spellStart"/>
      <w:r w:rsidR="00267F3E">
        <w:rPr>
          <w:rFonts w:eastAsiaTheme="minorEastAsia"/>
          <w:lang w:eastAsia="ko-KR"/>
        </w:rPr>
        <w:t>QoS</w:t>
      </w:r>
      <w:proofErr w:type="spellEnd"/>
      <w:r w:rsidR="00267F3E">
        <w:rPr>
          <w:rFonts w:eastAsiaTheme="minorEastAsia"/>
          <w:lang w:eastAsia="ko-KR"/>
        </w:rPr>
        <w:t xml:space="preserve"> parameters and thus the candidate L2 structure </w:t>
      </w:r>
      <w:r w:rsidR="00F528BC">
        <w:rPr>
          <w:rFonts w:eastAsiaTheme="minorEastAsia"/>
          <w:lang w:eastAsia="ko-KR"/>
        </w:rPr>
        <w:t xml:space="preserve">to support this case could be either Alt. 111 or Alt. NN1 in subclause 5.1.2 in TR [1]. </w:t>
      </w:r>
    </w:p>
    <w:p w14:paraId="7A273897" w14:textId="5D1E89B2" w:rsidR="00267F3E" w:rsidRDefault="00267F3E" w:rsidP="00393236">
      <w:pPr>
        <w:jc w:val="both"/>
        <w:rPr>
          <w:b/>
        </w:rPr>
      </w:pPr>
      <w:r>
        <w:rPr>
          <w:b/>
        </w:rPr>
        <w:t>Observation</w:t>
      </w:r>
      <w:r w:rsidRPr="00267F3E">
        <w:rPr>
          <w:b/>
        </w:rPr>
        <w:t xml:space="preserve"> 1</w:t>
      </w:r>
      <w:r>
        <w:rPr>
          <w:b/>
        </w:rPr>
        <w:t>.</w:t>
      </w:r>
      <w:r w:rsidRPr="00267F3E">
        <w:rPr>
          <w:b/>
        </w:rPr>
        <w:t xml:space="preserve"> </w:t>
      </w:r>
      <w:r>
        <w:rPr>
          <w:b/>
        </w:rPr>
        <w:t xml:space="preserve">For the case that different types of PDU sets are mapped to different </w:t>
      </w:r>
      <w:proofErr w:type="spellStart"/>
      <w:r>
        <w:rPr>
          <w:b/>
        </w:rPr>
        <w:t>QoS</w:t>
      </w:r>
      <w:proofErr w:type="spellEnd"/>
      <w:r>
        <w:rPr>
          <w:b/>
        </w:rPr>
        <w:t xml:space="preserve"> flows, the candidate L2 structure Alt. 111 and Alt. NN1 are applicable.  </w:t>
      </w:r>
    </w:p>
    <w:p w14:paraId="18D91814" w14:textId="584426F1" w:rsidR="00267F3E" w:rsidRDefault="00267F3E" w:rsidP="00393236">
      <w:pPr>
        <w:ind w:firstLineChars="50" w:firstLine="100"/>
        <w:jc w:val="both"/>
        <w:rPr>
          <w:rFonts w:eastAsiaTheme="minorEastAsia"/>
          <w:lang w:eastAsia="ko-KR"/>
        </w:rPr>
      </w:pPr>
      <w:r>
        <w:rPr>
          <w:rFonts w:eastAsiaTheme="minorEastAsia"/>
          <w:lang w:eastAsia="ko-KR"/>
        </w:rPr>
        <w:t>For Alt.</w:t>
      </w:r>
      <w:r w:rsidR="00C849AF">
        <w:rPr>
          <w:rFonts w:eastAsiaTheme="minorEastAsia"/>
          <w:lang w:eastAsia="ko-KR"/>
        </w:rPr>
        <w:t xml:space="preserve"> 111, the </w:t>
      </w:r>
      <w:proofErr w:type="spellStart"/>
      <w:r w:rsidR="00C849AF">
        <w:rPr>
          <w:rFonts w:eastAsiaTheme="minorEastAsia"/>
          <w:lang w:eastAsia="ko-KR"/>
        </w:rPr>
        <w:t>gNB</w:t>
      </w:r>
      <w:proofErr w:type="spellEnd"/>
      <w:r w:rsidR="00C849AF">
        <w:rPr>
          <w:rFonts w:eastAsiaTheme="minorEastAsia"/>
          <w:lang w:eastAsia="ko-KR"/>
        </w:rPr>
        <w:t xml:space="preserve"> can just map</w:t>
      </w:r>
      <w:r>
        <w:rPr>
          <w:rFonts w:eastAsiaTheme="minorEastAsia"/>
          <w:lang w:eastAsia="ko-KR"/>
        </w:rPr>
        <w:t xml:space="preserve"> different </w:t>
      </w:r>
      <w:proofErr w:type="spellStart"/>
      <w:r>
        <w:rPr>
          <w:rFonts w:eastAsiaTheme="minorEastAsia"/>
          <w:lang w:eastAsia="ko-KR"/>
        </w:rPr>
        <w:t>QoS</w:t>
      </w:r>
      <w:proofErr w:type="spellEnd"/>
      <w:r>
        <w:rPr>
          <w:rFonts w:eastAsiaTheme="minorEastAsia"/>
          <w:lang w:eastAsia="ko-KR"/>
        </w:rPr>
        <w:t xml:space="preserve"> flows to the different DRB</w:t>
      </w:r>
      <w:r w:rsidR="00C849AF">
        <w:rPr>
          <w:rFonts w:eastAsiaTheme="minorEastAsia"/>
          <w:lang w:eastAsia="ko-KR"/>
        </w:rPr>
        <w:t>s</w:t>
      </w:r>
      <w:r>
        <w:rPr>
          <w:rFonts w:eastAsiaTheme="minorEastAsia"/>
          <w:lang w:eastAsia="ko-KR"/>
        </w:rPr>
        <w:t xml:space="preserve"> to provide different level of </w:t>
      </w:r>
      <w:proofErr w:type="spellStart"/>
      <w:r>
        <w:rPr>
          <w:rFonts w:eastAsiaTheme="minorEastAsia"/>
          <w:lang w:eastAsia="ko-KR"/>
        </w:rPr>
        <w:t>QoS</w:t>
      </w:r>
      <w:proofErr w:type="spellEnd"/>
      <w:r>
        <w:rPr>
          <w:rFonts w:eastAsiaTheme="minorEastAsia"/>
          <w:lang w:eastAsia="ko-KR"/>
        </w:rPr>
        <w:t xml:space="preserve"> at AS layer, which is already supported by the current framework without any enhancement. Alt. 111 </w:t>
      </w:r>
      <w:r w:rsidR="00F07626">
        <w:rPr>
          <w:rFonts w:eastAsiaTheme="minorEastAsia" w:hint="eastAsia"/>
          <w:lang w:eastAsia="ko-KR"/>
        </w:rPr>
        <w:t>may not</w:t>
      </w:r>
      <w:r>
        <w:rPr>
          <w:rFonts w:eastAsiaTheme="minorEastAsia"/>
          <w:lang w:eastAsia="ko-KR"/>
        </w:rPr>
        <w:t xml:space="preserve"> guarantee the in-sequence-delivery to upper layer. </w:t>
      </w:r>
      <w:r w:rsidR="00F07626">
        <w:rPr>
          <w:rFonts w:eastAsiaTheme="minorEastAsia" w:hint="eastAsia"/>
          <w:lang w:eastAsia="ko-KR"/>
        </w:rPr>
        <w:t>However</w:t>
      </w:r>
      <w:r w:rsidR="00F07626" w:rsidRPr="00EC5F10">
        <w:rPr>
          <w:rFonts w:eastAsiaTheme="minorEastAsia"/>
          <w:lang w:eastAsia="ko-KR"/>
        </w:rPr>
        <w:t xml:space="preserve"> according to </w:t>
      </w:r>
      <w:r w:rsidR="00F07626" w:rsidRPr="00F528BC">
        <w:rPr>
          <w:rFonts w:eastAsiaTheme="minorEastAsia"/>
          <w:lang w:eastAsia="ko-KR"/>
        </w:rPr>
        <w:t>LS from SA4 (S4aR230035)</w:t>
      </w:r>
      <w:r w:rsidR="00F528BC" w:rsidRPr="00F528BC">
        <w:rPr>
          <w:rFonts w:eastAsiaTheme="minorEastAsia"/>
          <w:lang w:eastAsia="ko-KR"/>
        </w:rPr>
        <w:t xml:space="preserve"> [3]</w:t>
      </w:r>
      <w:r w:rsidR="00F07626" w:rsidRPr="00F528BC">
        <w:rPr>
          <w:rFonts w:eastAsiaTheme="minorEastAsia"/>
          <w:lang w:eastAsia="ko-KR"/>
        </w:rPr>
        <w:t>,</w:t>
      </w:r>
      <w:r w:rsidR="00F07626" w:rsidRPr="00EC5F10">
        <w:rPr>
          <w:rFonts w:eastAsiaTheme="minorEastAsia"/>
          <w:lang w:eastAsia="ko-KR"/>
        </w:rPr>
        <w:t xml:space="preserve"> the in-sequence delivery support from lower layer doesn’t seem</w:t>
      </w:r>
      <w:r w:rsidR="00F07626">
        <w:rPr>
          <w:rFonts w:eastAsiaTheme="minorEastAsia"/>
          <w:lang w:eastAsia="ko-KR"/>
        </w:rPr>
        <w:t xml:space="preserve"> essential for XR traffic since upper layer e.g., SRTP/RTP layer can perform reordering if needed and </w:t>
      </w:r>
      <w:r w:rsidR="00F07626" w:rsidRPr="00F07626">
        <w:rPr>
          <w:rFonts w:eastAsiaTheme="minorEastAsia"/>
          <w:lang w:eastAsia="ko-KR"/>
        </w:rPr>
        <w:t xml:space="preserve">SA4 prefers that the lower-layers on the receiver side do not enforce in-sequence delivery to the </w:t>
      </w:r>
      <w:r w:rsidR="00F07626">
        <w:rPr>
          <w:rFonts w:eastAsiaTheme="minorEastAsia"/>
          <w:lang w:eastAsia="ko-KR"/>
        </w:rPr>
        <w:t xml:space="preserve">upper </w:t>
      </w:r>
      <w:r w:rsidR="00F07626" w:rsidRPr="00F07626">
        <w:rPr>
          <w:rFonts w:eastAsiaTheme="minorEastAsia"/>
          <w:lang w:eastAsia="ko-KR"/>
        </w:rPr>
        <w:t>layer for PDU Sets received out-of-sequence.</w:t>
      </w:r>
    </w:p>
    <w:p w14:paraId="4E00DAAA" w14:textId="48EF110B" w:rsidR="00F528BC" w:rsidRPr="00F528BC" w:rsidRDefault="00F528BC" w:rsidP="00F528BC">
      <w:pPr>
        <w:jc w:val="both"/>
        <w:rPr>
          <w:b/>
        </w:rPr>
      </w:pPr>
      <w:r>
        <w:rPr>
          <w:b/>
        </w:rPr>
        <w:t>Observation 2.</w:t>
      </w:r>
      <w:r w:rsidRPr="00267F3E">
        <w:rPr>
          <w:b/>
        </w:rPr>
        <w:t xml:space="preserve"> </w:t>
      </w:r>
      <w:r>
        <w:rPr>
          <w:b/>
        </w:rPr>
        <w:t>A</w:t>
      </w:r>
      <w:r w:rsidRPr="00267F3E">
        <w:rPr>
          <w:b/>
        </w:rPr>
        <w:t>ccording to LS from SA4 (S4aR230035), the in-sequence delivery support from lower layer doesn’t seem essential</w:t>
      </w:r>
      <w:r>
        <w:rPr>
          <w:b/>
        </w:rPr>
        <w:t xml:space="preserve"> </w:t>
      </w:r>
      <w:r w:rsidRPr="00267F3E">
        <w:rPr>
          <w:b/>
        </w:rPr>
        <w:t>for XR traffic</w:t>
      </w:r>
    </w:p>
    <w:p w14:paraId="76C7AF5A" w14:textId="5C6B4ADB" w:rsidR="00267F3E" w:rsidRDefault="00267F3E" w:rsidP="00393236">
      <w:pPr>
        <w:ind w:firstLineChars="50" w:firstLine="100"/>
        <w:jc w:val="both"/>
        <w:rPr>
          <w:rFonts w:eastAsiaTheme="minorEastAsia"/>
          <w:lang w:eastAsia="ko-KR"/>
        </w:rPr>
      </w:pPr>
      <w:r>
        <w:rPr>
          <w:rFonts w:eastAsiaTheme="minorEastAsia"/>
          <w:lang w:eastAsia="ko-KR"/>
        </w:rPr>
        <w:t xml:space="preserve">On the other hand, in the case of Alt. NN1, </w:t>
      </w:r>
      <w:r w:rsidR="00C849AF">
        <w:rPr>
          <w:rFonts w:eastAsiaTheme="minorEastAsia"/>
          <w:lang w:eastAsia="ko-KR"/>
        </w:rPr>
        <w:t>the</w:t>
      </w:r>
      <w:r>
        <w:rPr>
          <w:rFonts w:eastAsiaTheme="minorEastAsia"/>
          <w:lang w:eastAsia="ko-KR"/>
        </w:rPr>
        <w:t xml:space="preserve"> multiple </w:t>
      </w:r>
      <w:proofErr w:type="spellStart"/>
      <w:r>
        <w:rPr>
          <w:rFonts w:eastAsiaTheme="minorEastAsia"/>
          <w:lang w:eastAsia="ko-KR"/>
        </w:rPr>
        <w:t>QoS</w:t>
      </w:r>
      <w:proofErr w:type="spellEnd"/>
      <w:r>
        <w:rPr>
          <w:rFonts w:eastAsiaTheme="minorEastAsia"/>
          <w:lang w:eastAsia="ko-KR"/>
        </w:rPr>
        <w:t xml:space="preserve"> flows are mapped to the same DRB and it is also already possible from L2 structure point of view. However, p</w:t>
      </w:r>
      <w:r w:rsidRPr="00267F3E">
        <w:rPr>
          <w:rFonts w:eastAsiaTheme="minorEastAsia"/>
          <w:lang w:eastAsia="ko-KR"/>
        </w:rPr>
        <w:t xml:space="preserve">roviding different </w:t>
      </w:r>
      <w:proofErr w:type="spellStart"/>
      <w:r w:rsidRPr="00267F3E">
        <w:rPr>
          <w:rFonts w:eastAsiaTheme="minorEastAsia"/>
          <w:lang w:eastAsia="ko-KR"/>
        </w:rPr>
        <w:t>QoS</w:t>
      </w:r>
      <w:proofErr w:type="spellEnd"/>
      <w:r w:rsidRPr="00267F3E">
        <w:rPr>
          <w:rFonts w:eastAsiaTheme="minorEastAsia"/>
          <w:lang w:eastAsia="ko-KR"/>
        </w:rPr>
        <w:t xml:space="preserve"> for the </w:t>
      </w:r>
      <w:r w:rsidR="00C849AF">
        <w:rPr>
          <w:rFonts w:eastAsiaTheme="minorEastAsia"/>
          <w:lang w:eastAsia="ko-KR"/>
        </w:rPr>
        <w:t xml:space="preserve">different </w:t>
      </w:r>
      <w:r w:rsidRPr="00267F3E">
        <w:rPr>
          <w:rFonts w:eastAsiaTheme="minorEastAsia"/>
          <w:lang w:eastAsia="ko-KR"/>
        </w:rPr>
        <w:t xml:space="preserve">types of PDU sets </w:t>
      </w:r>
      <w:r w:rsidR="00C849AF">
        <w:rPr>
          <w:rFonts w:eastAsiaTheme="minorEastAsia"/>
          <w:lang w:eastAsia="ko-KR"/>
        </w:rPr>
        <w:t>multiplexed in the same</w:t>
      </w:r>
      <w:r w:rsidRPr="00267F3E">
        <w:rPr>
          <w:rFonts w:eastAsiaTheme="minorEastAsia"/>
          <w:lang w:eastAsia="ko-KR"/>
        </w:rPr>
        <w:t xml:space="preserve"> DRB is currently not p</w:t>
      </w:r>
      <w:r>
        <w:rPr>
          <w:rFonts w:eastAsiaTheme="minorEastAsia"/>
          <w:lang w:eastAsia="ko-KR"/>
        </w:rPr>
        <w:t>ossible. Thus, i</w:t>
      </w:r>
      <w:r w:rsidR="00C849AF">
        <w:rPr>
          <w:rFonts w:eastAsiaTheme="minorEastAsia"/>
          <w:lang w:eastAsia="ko-KR"/>
        </w:rPr>
        <w:t>f we want to consider</w:t>
      </w:r>
      <w:r w:rsidR="00D45813">
        <w:rPr>
          <w:rFonts w:eastAsiaTheme="minorEastAsia"/>
          <w:lang w:eastAsia="ko-KR"/>
        </w:rPr>
        <w:t xml:space="preserve"> Alt. NN1 for this case</w:t>
      </w:r>
      <w:r>
        <w:rPr>
          <w:rFonts w:eastAsiaTheme="minorEastAsia"/>
          <w:lang w:eastAsia="ko-KR"/>
        </w:rPr>
        <w:t xml:space="preserve">, there should be some enhancement to provide different </w:t>
      </w:r>
      <w:proofErr w:type="spellStart"/>
      <w:r>
        <w:rPr>
          <w:rFonts w:eastAsiaTheme="minorEastAsia"/>
          <w:lang w:eastAsia="ko-KR"/>
        </w:rPr>
        <w:t>QoS</w:t>
      </w:r>
      <w:proofErr w:type="spellEnd"/>
      <w:r>
        <w:rPr>
          <w:rFonts w:eastAsiaTheme="minorEastAsia"/>
          <w:lang w:eastAsia="ko-KR"/>
        </w:rPr>
        <w:t xml:space="preserve"> within the same DRB, which can </w:t>
      </w:r>
      <w:r w:rsidR="00C849AF">
        <w:rPr>
          <w:rFonts w:eastAsiaTheme="minorEastAsia"/>
          <w:lang w:eastAsia="ko-KR"/>
        </w:rPr>
        <w:t xml:space="preserve">bring quite a </w:t>
      </w:r>
      <w:r>
        <w:rPr>
          <w:rFonts w:eastAsiaTheme="minorEastAsia"/>
          <w:lang w:eastAsia="ko-KR"/>
        </w:rPr>
        <w:t>huge</w:t>
      </w:r>
      <w:r w:rsidR="00C849AF">
        <w:rPr>
          <w:rFonts w:eastAsiaTheme="minorEastAsia"/>
          <w:lang w:eastAsia="ko-KR"/>
        </w:rPr>
        <w:t xml:space="preserve"> </w:t>
      </w:r>
      <w:r>
        <w:rPr>
          <w:rFonts w:eastAsiaTheme="minorEastAsia"/>
          <w:lang w:eastAsia="ko-KR"/>
        </w:rPr>
        <w:t xml:space="preserve">RAN2 </w:t>
      </w:r>
      <w:r w:rsidR="00C849AF">
        <w:rPr>
          <w:rFonts w:eastAsiaTheme="minorEastAsia"/>
          <w:lang w:eastAsia="ko-KR"/>
        </w:rPr>
        <w:t>spec. impact.</w:t>
      </w:r>
    </w:p>
    <w:p w14:paraId="2649F66F" w14:textId="0B581F37" w:rsidR="00336C3F" w:rsidRPr="00F528BC" w:rsidRDefault="00821D54" w:rsidP="00336C3F">
      <w:pPr>
        <w:jc w:val="both"/>
        <w:rPr>
          <w:b/>
        </w:rPr>
      </w:pPr>
      <w:r>
        <w:rPr>
          <w:rFonts w:eastAsiaTheme="minorEastAsia"/>
          <w:lang w:eastAsia="ko-KR"/>
        </w:rPr>
        <w:t xml:space="preserve">Thus, based on the observation above </w:t>
      </w:r>
      <w:r w:rsidR="00CA1923">
        <w:rPr>
          <w:rFonts w:eastAsiaTheme="minorEastAsia"/>
          <w:lang w:eastAsia="ko-KR"/>
        </w:rPr>
        <w:t xml:space="preserve">we would like to propose that </w:t>
      </w:r>
      <w:r>
        <w:rPr>
          <w:rFonts w:eastAsiaTheme="minorEastAsia"/>
          <w:lang w:eastAsia="ko-KR"/>
        </w:rPr>
        <w:t xml:space="preserve">Alt.111 </w:t>
      </w:r>
      <w:r w:rsidR="00CA1923">
        <w:rPr>
          <w:rFonts w:eastAsiaTheme="minorEastAsia"/>
          <w:lang w:eastAsia="ko-KR"/>
        </w:rPr>
        <w:t xml:space="preserve">can </w:t>
      </w:r>
      <w:r>
        <w:rPr>
          <w:rFonts w:eastAsiaTheme="minorEastAsia"/>
          <w:lang w:eastAsia="ko-KR"/>
        </w:rPr>
        <w:t>be considered as L2 structure for the case 1 without introducing the structure Alt NN1</w:t>
      </w:r>
      <w:r w:rsidRPr="00EC5F10">
        <w:rPr>
          <w:rFonts w:eastAsiaTheme="minorEastAsia"/>
          <w:lang w:eastAsia="ko-KR"/>
        </w:rPr>
        <w:t>.</w:t>
      </w:r>
    </w:p>
    <w:p w14:paraId="4B719FEF" w14:textId="3DA94BBA" w:rsidR="00267F3E" w:rsidRDefault="00267F3E" w:rsidP="00393236">
      <w:pPr>
        <w:jc w:val="both"/>
        <w:rPr>
          <w:b/>
        </w:rPr>
      </w:pPr>
      <w:r>
        <w:rPr>
          <w:b/>
        </w:rPr>
        <w:t>Proposal 1. RAN2 is kindly asked to confirm that Alt. 111 can be used</w:t>
      </w:r>
      <w:r w:rsidR="00523B4B">
        <w:rPr>
          <w:b/>
        </w:rPr>
        <w:t xml:space="preserve"> without any enhancement</w:t>
      </w:r>
      <w:r>
        <w:rPr>
          <w:b/>
        </w:rPr>
        <w:t xml:space="preserve"> for the case that different types of PDU sets are mapped to different </w:t>
      </w:r>
      <w:proofErr w:type="spellStart"/>
      <w:r>
        <w:rPr>
          <w:b/>
        </w:rPr>
        <w:t>QoS</w:t>
      </w:r>
      <w:proofErr w:type="spellEnd"/>
      <w:r>
        <w:rPr>
          <w:b/>
        </w:rPr>
        <w:t xml:space="preserve"> flows</w:t>
      </w:r>
      <w:r w:rsidR="00523B4B">
        <w:rPr>
          <w:b/>
        </w:rPr>
        <w:t xml:space="preserve">. (i.e., </w:t>
      </w:r>
      <w:r w:rsidR="00805AD9">
        <w:rPr>
          <w:b/>
        </w:rPr>
        <w:t xml:space="preserve">Alt. NN1 </w:t>
      </w:r>
      <w:r w:rsidR="00D45813">
        <w:rPr>
          <w:b/>
        </w:rPr>
        <w:t>can be</w:t>
      </w:r>
      <w:r>
        <w:rPr>
          <w:b/>
        </w:rPr>
        <w:t xml:space="preserve"> excluded.</w:t>
      </w:r>
      <w:r w:rsidR="00523B4B">
        <w:rPr>
          <w:b/>
        </w:rPr>
        <w:t>)</w:t>
      </w:r>
    </w:p>
    <w:p w14:paraId="1475C94E" w14:textId="0C60E890" w:rsidR="00805AD9" w:rsidRDefault="00805AD9" w:rsidP="00393236">
      <w:pPr>
        <w:ind w:firstLineChars="50" w:firstLine="100"/>
        <w:jc w:val="both"/>
        <w:rPr>
          <w:rFonts w:eastAsiaTheme="minorEastAsia"/>
          <w:lang w:eastAsia="ko-KR"/>
        </w:rPr>
      </w:pPr>
      <w:r w:rsidRPr="00805AD9">
        <w:rPr>
          <w:rFonts w:eastAsiaTheme="minorEastAsia" w:hint="eastAsia"/>
          <w:lang w:eastAsia="ko-KR"/>
        </w:rPr>
        <w:t>In</w:t>
      </w:r>
      <w:r>
        <w:rPr>
          <w:rFonts w:eastAsiaTheme="minorEastAsia"/>
          <w:lang w:eastAsia="ko-KR"/>
        </w:rPr>
        <w:t xml:space="preserve"> the case 2, the CN </w:t>
      </w:r>
      <w:r w:rsidR="00CA1923">
        <w:rPr>
          <w:rFonts w:eastAsiaTheme="minorEastAsia"/>
          <w:lang w:eastAsia="ko-KR"/>
        </w:rPr>
        <w:t xml:space="preserve">can map </w:t>
      </w:r>
      <w:r w:rsidRPr="00EC5F10">
        <w:rPr>
          <w:rFonts w:eastAsiaTheme="minorEastAsia"/>
          <w:lang w:eastAsia="ko-KR"/>
        </w:rPr>
        <w:t xml:space="preserve">the </w:t>
      </w:r>
      <w:r>
        <w:rPr>
          <w:rFonts w:eastAsiaTheme="minorEastAsia"/>
          <w:lang w:eastAsia="ko-KR"/>
        </w:rPr>
        <w:t xml:space="preserve">different types of </w:t>
      </w:r>
      <w:r w:rsidRPr="00EC5F10">
        <w:rPr>
          <w:rFonts w:eastAsiaTheme="minorEastAsia"/>
          <w:lang w:eastAsia="ko-KR"/>
        </w:rPr>
        <w:t>PDU sets</w:t>
      </w:r>
      <w:r>
        <w:rPr>
          <w:rFonts w:eastAsiaTheme="minorEastAsia"/>
          <w:lang w:eastAsia="ko-KR"/>
        </w:rPr>
        <w:t xml:space="preserve"> </w:t>
      </w:r>
      <w:r w:rsidR="00CA1923">
        <w:rPr>
          <w:rFonts w:eastAsiaTheme="minorEastAsia"/>
          <w:lang w:eastAsia="ko-KR"/>
        </w:rPr>
        <w:t>into</w:t>
      </w:r>
      <w:r w:rsidR="004264DC">
        <w:rPr>
          <w:rFonts w:eastAsiaTheme="minorEastAsia"/>
          <w:lang w:eastAsia="ko-KR"/>
        </w:rPr>
        <w:t xml:space="preserve"> one</w:t>
      </w:r>
      <w:r>
        <w:rPr>
          <w:rFonts w:eastAsiaTheme="minorEastAsia"/>
          <w:lang w:eastAsia="ko-KR"/>
        </w:rPr>
        <w:t xml:space="preserve"> </w:t>
      </w:r>
      <w:proofErr w:type="spellStart"/>
      <w:r>
        <w:rPr>
          <w:rFonts w:eastAsiaTheme="minorEastAsia"/>
          <w:lang w:eastAsia="ko-KR"/>
        </w:rPr>
        <w:t>QoS</w:t>
      </w:r>
      <w:proofErr w:type="spellEnd"/>
      <w:r>
        <w:rPr>
          <w:rFonts w:eastAsiaTheme="minorEastAsia"/>
          <w:lang w:eastAsia="ko-KR"/>
        </w:rPr>
        <w:t xml:space="preserve"> flow with the same </w:t>
      </w:r>
      <w:proofErr w:type="spellStart"/>
      <w:r>
        <w:rPr>
          <w:rFonts w:eastAsiaTheme="minorEastAsia"/>
          <w:lang w:eastAsia="ko-KR"/>
        </w:rPr>
        <w:t>QoS</w:t>
      </w:r>
      <w:proofErr w:type="spellEnd"/>
      <w:r>
        <w:rPr>
          <w:rFonts w:eastAsiaTheme="minorEastAsia"/>
          <w:lang w:eastAsia="ko-KR"/>
        </w:rPr>
        <w:t xml:space="preserve"> parameters and thus the candidate L2 structure</w:t>
      </w:r>
      <w:r w:rsidR="00F528BC">
        <w:rPr>
          <w:rFonts w:eastAsiaTheme="minorEastAsia"/>
          <w:lang w:eastAsia="ko-KR"/>
        </w:rPr>
        <w:t xml:space="preserve"> to support this case</w:t>
      </w:r>
      <w:r>
        <w:rPr>
          <w:rFonts w:eastAsiaTheme="minorEastAsia"/>
          <w:lang w:eastAsia="ko-KR"/>
        </w:rPr>
        <w:t xml:space="preserve"> </w:t>
      </w:r>
      <w:r w:rsidR="00F528BC">
        <w:rPr>
          <w:rFonts w:eastAsiaTheme="minorEastAsia"/>
          <w:lang w:eastAsia="ko-KR"/>
        </w:rPr>
        <w:t xml:space="preserve">could be </w:t>
      </w:r>
      <w:r>
        <w:rPr>
          <w:rFonts w:eastAsiaTheme="minorEastAsia"/>
          <w:lang w:eastAsia="ko-KR"/>
        </w:rPr>
        <w:t>Alt. N11</w:t>
      </w:r>
      <w:r w:rsidRPr="00EC5F10">
        <w:rPr>
          <w:rFonts w:eastAsiaTheme="minorEastAsia"/>
          <w:lang w:eastAsia="ko-KR"/>
        </w:rPr>
        <w:t xml:space="preserve"> </w:t>
      </w:r>
      <w:r w:rsidR="00F528BC">
        <w:rPr>
          <w:rFonts w:eastAsiaTheme="minorEastAsia"/>
          <w:lang w:eastAsia="ko-KR"/>
        </w:rPr>
        <w:t>in subclause 5.1.2 in TR [1].</w:t>
      </w:r>
    </w:p>
    <w:p w14:paraId="647A854E" w14:textId="2792C691" w:rsidR="00805AD9" w:rsidRDefault="00805AD9" w:rsidP="00393236">
      <w:pPr>
        <w:jc w:val="both"/>
        <w:rPr>
          <w:b/>
        </w:rPr>
      </w:pPr>
      <w:r>
        <w:rPr>
          <w:b/>
        </w:rPr>
        <w:t>Observation</w:t>
      </w:r>
      <w:r w:rsidRPr="00267F3E">
        <w:rPr>
          <w:b/>
        </w:rPr>
        <w:t xml:space="preserve"> </w:t>
      </w:r>
      <w:r>
        <w:rPr>
          <w:b/>
        </w:rPr>
        <w:t>3.</w:t>
      </w:r>
      <w:r w:rsidRPr="00267F3E">
        <w:rPr>
          <w:b/>
        </w:rPr>
        <w:t xml:space="preserve"> </w:t>
      </w:r>
      <w:r>
        <w:rPr>
          <w:b/>
        </w:rPr>
        <w:t>For the case that different types of P</w:t>
      </w:r>
      <w:r w:rsidR="00ED5C2A">
        <w:rPr>
          <w:b/>
        </w:rPr>
        <w:t>DU sets are mapped to one</w:t>
      </w:r>
      <w:r>
        <w:rPr>
          <w:b/>
        </w:rPr>
        <w:t xml:space="preserve"> </w:t>
      </w:r>
      <w:proofErr w:type="spellStart"/>
      <w:r>
        <w:rPr>
          <w:b/>
        </w:rPr>
        <w:t>QoS</w:t>
      </w:r>
      <w:proofErr w:type="spellEnd"/>
      <w:r>
        <w:rPr>
          <w:b/>
        </w:rPr>
        <w:t xml:space="preserve"> flo</w:t>
      </w:r>
      <w:r w:rsidR="00ED5C2A">
        <w:rPr>
          <w:b/>
        </w:rPr>
        <w:t>w</w:t>
      </w:r>
      <w:r>
        <w:rPr>
          <w:b/>
        </w:rPr>
        <w:t xml:space="preserve">, the candidate L2 structure Alt. N11 is applicable.  </w:t>
      </w:r>
    </w:p>
    <w:p w14:paraId="0019A926" w14:textId="7189CC14" w:rsidR="00805AD9" w:rsidRDefault="00805AD9" w:rsidP="00393236">
      <w:pPr>
        <w:ind w:firstLineChars="50" w:firstLine="100"/>
        <w:jc w:val="both"/>
        <w:rPr>
          <w:rFonts w:eastAsiaTheme="minorEastAsia"/>
          <w:lang w:eastAsia="ko-KR"/>
        </w:rPr>
      </w:pPr>
      <w:r>
        <w:rPr>
          <w:rFonts w:eastAsiaTheme="minorEastAsia"/>
          <w:lang w:eastAsia="ko-KR"/>
        </w:rPr>
        <w:t xml:space="preserve">With the Alt. N11, the </w:t>
      </w:r>
      <w:proofErr w:type="spellStart"/>
      <w:r>
        <w:rPr>
          <w:rFonts w:eastAsiaTheme="minorEastAsia"/>
          <w:lang w:eastAsia="ko-KR"/>
        </w:rPr>
        <w:t>gNB</w:t>
      </w:r>
      <w:proofErr w:type="spellEnd"/>
      <w:r>
        <w:rPr>
          <w:rFonts w:eastAsiaTheme="minorEastAsia"/>
          <w:lang w:eastAsia="ko-KR"/>
        </w:rPr>
        <w:t xml:space="preserve"> can just </w:t>
      </w:r>
      <w:r w:rsidR="00EF595E">
        <w:rPr>
          <w:rFonts w:eastAsiaTheme="minorEastAsia"/>
          <w:lang w:eastAsia="ko-KR"/>
        </w:rPr>
        <w:t>map one</w:t>
      </w:r>
      <w:r>
        <w:rPr>
          <w:rFonts w:eastAsiaTheme="minorEastAsia"/>
          <w:lang w:eastAsia="ko-KR"/>
        </w:rPr>
        <w:t xml:space="preserve"> </w:t>
      </w:r>
      <w:proofErr w:type="spellStart"/>
      <w:r>
        <w:rPr>
          <w:rFonts w:eastAsiaTheme="minorEastAsia"/>
          <w:lang w:eastAsia="ko-KR"/>
        </w:rPr>
        <w:t>QoS</w:t>
      </w:r>
      <w:proofErr w:type="spellEnd"/>
      <w:r>
        <w:rPr>
          <w:rFonts w:eastAsiaTheme="minorEastAsia"/>
          <w:lang w:eastAsia="ko-KR"/>
        </w:rPr>
        <w:t xml:space="preserve"> flow delivering </w:t>
      </w:r>
      <w:r w:rsidR="00EF595E">
        <w:rPr>
          <w:rFonts w:eastAsiaTheme="minorEastAsia"/>
          <w:lang w:eastAsia="ko-KR"/>
        </w:rPr>
        <w:t>different types of PDU sets to one</w:t>
      </w:r>
      <w:r>
        <w:rPr>
          <w:rFonts w:eastAsiaTheme="minorEastAsia"/>
          <w:lang w:eastAsia="ko-KR"/>
        </w:rPr>
        <w:t xml:space="preserve"> DRB, </w:t>
      </w:r>
      <w:r w:rsidR="00CA1923">
        <w:rPr>
          <w:rFonts w:eastAsiaTheme="minorEastAsia"/>
          <w:lang w:eastAsia="ko-KR"/>
        </w:rPr>
        <w:t xml:space="preserve">where the one </w:t>
      </w:r>
      <w:proofErr w:type="spellStart"/>
      <w:r w:rsidR="00CA1923">
        <w:rPr>
          <w:rFonts w:eastAsiaTheme="minorEastAsia"/>
          <w:lang w:eastAsia="ko-KR"/>
        </w:rPr>
        <w:t>QoS</w:t>
      </w:r>
      <w:proofErr w:type="spellEnd"/>
      <w:r w:rsidR="00CA1923">
        <w:rPr>
          <w:rFonts w:eastAsiaTheme="minorEastAsia"/>
          <w:lang w:eastAsia="ko-KR"/>
        </w:rPr>
        <w:t xml:space="preserve"> flow to one DRB mapping </w:t>
      </w:r>
      <w:r>
        <w:rPr>
          <w:rFonts w:eastAsiaTheme="minorEastAsia"/>
          <w:lang w:eastAsia="ko-KR"/>
        </w:rPr>
        <w:t xml:space="preserve">is already supported from L2 structure point of view. By the way, according to the agreement 2 captured </w:t>
      </w:r>
      <w:r w:rsidR="00EF595E">
        <w:rPr>
          <w:rFonts w:eastAsiaTheme="minorEastAsia"/>
          <w:lang w:eastAsia="ko-KR"/>
        </w:rPr>
        <w:t xml:space="preserve">above </w:t>
      </w:r>
      <w:r w:rsidRPr="00F528BC">
        <w:rPr>
          <w:rFonts w:eastAsiaTheme="minorEastAsia"/>
          <w:lang w:eastAsia="ko-KR"/>
        </w:rPr>
        <w:t>from SA2’s replay LS</w:t>
      </w:r>
      <w:r w:rsidR="00F528BC">
        <w:rPr>
          <w:rFonts w:eastAsiaTheme="minorEastAsia"/>
          <w:lang w:eastAsia="ko-KR"/>
        </w:rPr>
        <w:t>[2]</w:t>
      </w:r>
      <w:r>
        <w:rPr>
          <w:rFonts w:eastAsiaTheme="minorEastAsia"/>
          <w:lang w:eastAsia="ko-KR"/>
        </w:rPr>
        <w:t>, d</w:t>
      </w:r>
      <w:r w:rsidRPr="00805AD9">
        <w:rPr>
          <w:rFonts w:eastAsiaTheme="minorEastAsia"/>
          <w:lang w:eastAsia="ko-KR"/>
        </w:rPr>
        <w:t>ifferen</w:t>
      </w:r>
      <w:r w:rsidR="00EF595E">
        <w:rPr>
          <w:rFonts w:eastAsiaTheme="minorEastAsia"/>
          <w:lang w:eastAsia="ko-KR"/>
        </w:rPr>
        <w:t>t PDU sets within one</w:t>
      </w:r>
      <w:r w:rsidRPr="00805AD9">
        <w:rPr>
          <w:rFonts w:eastAsiaTheme="minorEastAsia"/>
          <w:lang w:eastAsia="ko-KR"/>
        </w:rPr>
        <w:t xml:space="preserve"> </w:t>
      </w:r>
      <w:proofErr w:type="spellStart"/>
      <w:r w:rsidRPr="00805AD9">
        <w:rPr>
          <w:rFonts w:eastAsiaTheme="minorEastAsia"/>
          <w:lang w:eastAsia="ko-KR"/>
        </w:rPr>
        <w:t>QoS</w:t>
      </w:r>
      <w:proofErr w:type="spellEnd"/>
      <w:r w:rsidRPr="00805AD9">
        <w:rPr>
          <w:rFonts w:eastAsiaTheme="minorEastAsia"/>
          <w:lang w:eastAsia="ko-KR"/>
        </w:rPr>
        <w:t xml:space="preserve"> flow can be associated with different ‘</w:t>
      </w:r>
      <w:r>
        <w:rPr>
          <w:rFonts w:eastAsiaTheme="minorEastAsia"/>
          <w:lang w:eastAsia="ko-KR"/>
        </w:rPr>
        <w:t xml:space="preserve">PDU Set importance’ </w:t>
      </w:r>
      <w:r w:rsidR="00CA1923">
        <w:rPr>
          <w:rFonts w:eastAsiaTheme="minorEastAsia"/>
          <w:lang w:eastAsia="ko-KR"/>
        </w:rPr>
        <w:t xml:space="preserve">to </w:t>
      </w:r>
      <w:r>
        <w:rPr>
          <w:rFonts w:eastAsiaTheme="minorEastAsia"/>
          <w:lang w:eastAsia="ko-KR"/>
        </w:rPr>
        <w:t xml:space="preserve">be handled differentially based on their importance. Since the current L2 operation </w:t>
      </w:r>
      <w:r>
        <w:rPr>
          <w:rFonts w:eastAsiaTheme="minorEastAsia"/>
          <w:lang w:eastAsia="ko-KR"/>
        </w:rPr>
        <w:lastRenderedPageBreak/>
        <w:t xml:space="preserve">does not support the differential handling of </w:t>
      </w:r>
      <w:r w:rsidR="00CA1923">
        <w:rPr>
          <w:rFonts w:eastAsiaTheme="minorEastAsia"/>
          <w:lang w:eastAsia="ko-KR"/>
        </w:rPr>
        <w:t>PDU sets</w:t>
      </w:r>
      <w:r>
        <w:rPr>
          <w:rFonts w:eastAsiaTheme="minorEastAsia"/>
          <w:lang w:eastAsia="ko-KR"/>
        </w:rPr>
        <w:t xml:space="preserve"> within the same DRB, the</w:t>
      </w:r>
      <w:r w:rsidR="0009102A">
        <w:rPr>
          <w:rFonts w:eastAsiaTheme="minorEastAsia"/>
          <w:lang w:eastAsia="ko-KR"/>
        </w:rPr>
        <w:t>re should be some enhancement on</w:t>
      </w:r>
      <w:r>
        <w:rPr>
          <w:rFonts w:eastAsiaTheme="minorEastAsia"/>
          <w:lang w:eastAsia="ko-KR"/>
        </w:rPr>
        <w:t xml:space="preserve"> L2 </w:t>
      </w:r>
      <w:r w:rsidR="00B94BFD">
        <w:rPr>
          <w:rFonts w:eastAsiaTheme="minorEastAsia"/>
          <w:lang w:eastAsia="ko-KR"/>
        </w:rPr>
        <w:t xml:space="preserve">operation </w:t>
      </w:r>
      <w:r>
        <w:rPr>
          <w:rFonts w:eastAsiaTheme="minorEastAsia"/>
          <w:lang w:eastAsia="ko-KR"/>
        </w:rPr>
        <w:t>(e.g., DRB to LCH mapping)</w:t>
      </w:r>
      <w:r w:rsidR="00CA1923">
        <w:rPr>
          <w:rFonts w:eastAsiaTheme="minorEastAsia"/>
          <w:lang w:eastAsia="ko-KR"/>
        </w:rPr>
        <w:t xml:space="preserve"> to handle PDU set differently based on PDU Set importance at AS layer</w:t>
      </w:r>
      <w:r>
        <w:rPr>
          <w:rFonts w:eastAsiaTheme="minorEastAsia"/>
          <w:lang w:eastAsia="ko-KR"/>
        </w:rPr>
        <w:t xml:space="preserve">. </w:t>
      </w:r>
    </w:p>
    <w:p w14:paraId="4D17544F" w14:textId="53544452" w:rsidR="00805AD9" w:rsidRDefault="00805AD9" w:rsidP="00393236">
      <w:pPr>
        <w:jc w:val="both"/>
        <w:rPr>
          <w:b/>
        </w:rPr>
      </w:pPr>
      <w:r>
        <w:rPr>
          <w:b/>
        </w:rPr>
        <w:t>Observation</w:t>
      </w:r>
      <w:r w:rsidRPr="00267F3E">
        <w:rPr>
          <w:b/>
        </w:rPr>
        <w:t xml:space="preserve"> </w:t>
      </w:r>
      <w:r w:rsidR="00393236">
        <w:rPr>
          <w:b/>
        </w:rPr>
        <w:t>4</w:t>
      </w:r>
      <w:r>
        <w:rPr>
          <w:b/>
        </w:rPr>
        <w:t>.</w:t>
      </w:r>
      <w:r w:rsidRPr="00267F3E">
        <w:rPr>
          <w:b/>
        </w:rPr>
        <w:t xml:space="preserve"> </w:t>
      </w:r>
      <w:r>
        <w:rPr>
          <w:b/>
        </w:rPr>
        <w:t>For Alt. N11, the</w:t>
      </w:r>
      <w:r w:rsidR="0009102A">
        <w:rPr>
          <w:b/>
        </w:rPr>
        <w:t>re should be some enhancement on</w:t>
      </w:r>
      <w:r>
        <w:rPr>
          <w:b/>
        </w:rPr>
        <w:t xml:space="preserve"> L2 operation (e.g., DRB to LCH mapping) to support the differential handling of PDU sets based on their importance. </w:t>
      </w:r>
    </w:p>
    <w:p w14:paraId="128EA187" w14:textId="4D29B912" w:rsidR="00805AD9" w:rsidRDefault="00221CDF" w:rsidP="00393236">
      <w:pPr>
        <w:ind w:firstLineChars="50" w:firstLine="100"/>
        <w:jc w:val="both"/>
        <w:rPr>
          <w:rFonts w:eastAsiaTheme="minorEastAsia"/>
          <w:lang w:eastAsia="ko-KR"/>
        </w:rPr>
      </w:pPr>
      <w:r>
        <w:rPr>
          <w:rFonts w:eastAsiaTheme="minorEastAsia"/>
          <w:lang w:eastAsia="ko-KR"/>
        </w:rPr>
        <w:t>In our view, there can be two approaches to provide the differential handling within the DRB as in the figure</w:t>
      </w:r>
      <w:r w:rsidR="00E1244F">
        <w:rPr>
          <w:rFonts w:eastAsiaTheme="minorEastAsia"/>
          <w:lang w:eastAsia="ko-KR"/>
        </w:rPr>
        <w:t>s</w:t>
      </w:r>
      <w:r>
        <w:rPr>
          <w:rFonts w:eastAsiaTheme="minorEastAsia"/>
          <w:lang w:eastAsia="ko-KR"/>
        </w:rPr>
        <w:t xml:space="preserve"> below.</w:t>
      </w:r>
    </w:p>
    <w:p w14:paraId="0051F7DC" w14:textId="77777777" w:rsidR="00221CDF" w:rsidRDefault="00221CDF" w:rsidP="00393236">
      <w:pPr>
        <w:keepNext/>
        <w:jc w:val="both"/>
      </w:pPr>
      <w:r>
        <w:object w:dxaOrig="5656" w:dyaOrig="3571" w14:anchorId="7D58E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45.6pt" o:ole="">
            <v:imagedata r:id="rId9" o:title=""/>
          </v:shape>
          <o:OLEObject Type="Embed" ProgID="Visio.Drawing.15" ShapeID="_x0000_i1025" DrawAspect="Content" ObjectID="_1738150399" r:id="rId10"/>
        </w:object>
      </w:r>
      <w:r w:rsidRPr="00221CDF">
        <w:t xml:space="preserve"> </w:t>
      </w:r>
      <w:r>
        <w:object w:dxaOrig="5685" w:dyaOrig="3571" w14:anchorId="7473A552">
          <v:shape id="_x0000_i1026" type="#_x0000_t75" style="width:233.2pt;height:146.15pt" o:ole="">
            <v:imagedata r:id="rId11" o:title=""/>
          </v:shape>
          <o:OLEObject Type="Embed" ProgID="Visio.Drawing.15" ShapeID="_x0000_i1026" DrawAspect="Content" ObjectID="_1738150400" r:id="rId12"/>
        </w:object>
      </w:r>
    </w:p>
    <w:p w14:paraId="50C417EE" w14:textId="4156C9B8" w:rsidR="00221CDF" w:rsidRPr="00221CDF" w:rsidRDefault="00221CDF" w:rsidP="00393236">
      <w:pPr>
        <w:pStyle w:val="a7"/>
        <w:jc w:val="both"/>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Alt. N11N                                Figure </w:t>
      </w:r>
      <w:r>
        <w:fldChar w:fldCharType="begin"/>
      </w:r>
      <w:r>
        <w:instrText xml:space="preserve"> SEQ Figure \* ARABIC </w:instrText>
      </w:r>
      <w:r>
        <w:fldChar w:fldCharType="separate"/>
      </w:r>
      <w:r>
        <w:rPr>
          <w:noProof/>
        </w:rPr>
        <w:t>2</w:t>
      </w:r>
      <w:r>
        <w:fldChar w:fldCharType="end"/>
      </w:r>
      <w:r>
        <w:t>. Alt. N111</w:t>
      </w:r>
    </w:p>
    <w:p w14:paraId="74B0D447" w14:textId="331F3C27" w:rsidR="00393236" w:rsidRDefault="008667F9" w:rsidP="00393236">
      <w:pPr>
        <w:jc w:val="both"/>
        <w:rPr>
          <w:rFonts w:eastAsia="MS Mincho"/>
        </w:rPr>
      </w:pPr>
      <w:r>
        <w:rPr>
          <w:rFonts w:eastAsiaTheme="minorEastAsia" w:hint="eastAsia"/>
          <w:lang w:eastAsia="ko-KR"/>
        </w:rPr>
        <w:t xml:space="preserve">For Alt. N11N, </w:t>
      </w:r>
      <w:r w:rsidR="00183E18">
        <w:rPr>
          <w:rFonts w:eastAsiaTheme="minorEastAsia"/>
          <w:lang w:eastAsia="ko-KR"/>
        </w:rPr>
        <w:t>the PDU sets with different importance</w:t>
      </w:r>
      <w:r w:rsidR="00E1244F">
        <w:rPr>
          <w:rFonts w:eastAsiaTheme="minorEastAsia"/>
          <w:lang w:eastAsia="ko-KR"/>
        </w:rPr>
        <w:t xml:space="preserve"> of the same DRB</w:t>
      </w:r>
      <w:r w:rsidR="00183E18">
        <w:rPr>
          <w:rFonts w:eastAsiaTheme="minorEastAsia"/>
          <w:lang w:eastAsia="ko-KR"/>
        </w:rPr>
        <w:t xml:space="preserve"> can be mapped to LCH (i.e., RLC bearer) differently. For example, there are two types of PDU sets (e.g., I-frame PDU set with high importance and B-frame PDU set with low importance)</w:t>
      </w:r>
      <w:r w:rsidR="00393236">
        <w:rPr>
          <w:rFonts w:eastAsiaTheme="minorEastAsia"/>
          <w:lang w:eastAsia="ko-KR"/>
        </w:rPr>
        <w:t xml:space="preserve"> and they are mapped to one</w:t>
      </w:r>
      <w:r w:rsidR="00183E18">
        <w:rPr>
          <w:rFonts w:eastAsiaTheme="minorEastAsia"/>
          <w:lang w:eastAsia="ko-KR"/>
        </w:rPr>
        <w:t xml:space="preserve"> DRB. </w:t>
      </w:r>
      <w:r w:rsidR="00D54E6D">
        <w:rPr>
          <w:rFonts w:eastAsiaTheme="minorEastAsia"/>
          <w:lang w:eastAsia="ko-KR"/>
        </w:rPr>
        <w:t>Then, for the differential handling of the PDU sets within the DRB</w:t>
      </w:r>
      <w:r w:rsidR="00183E18">
        <w:rPr>
          <w:rFonts w:eastAsiaTheme="minorEastAsia"/>
          <w:lang w:eastAsia="ko-KR"/>
        </w:rPr>
        <w:t>, I-frame PDU set can be mapped to the LCH providing higher reliability or</w:t>
      </w:r>
      <w:r w:rsidR="00393236">
        <w:rPr>
          <w:rFonts w:eastAsiaTheme="minorEastAsia"/>
          <w:lang w:eastAsia="ko-KR"/>
        </w:rPr>
        <w:t xml:space="preserve"> higher</w:t>
      </w:r>
      <w:r w:rsidR="00D54E6D">
        <w:rPr>
          <w:rFonts w:eastAsiaTheme="minorEastAsia"/>
          <w:lang w:eastAsia="ko-KR"/>
        </w:rPr>
        <w:t xml:space="preserve"> priority compared to the</w:t>
      </w:r>
      <w:r w:rsidR="00183E18">
        <w:rPr>
          <w:rFonts w:eastAsiaTheme="minorEastAsia"/>
          <w:lang w:eastAsia="ko-KR"/>
        </w:rPr>
        <w:t xml:space="preserve"> LCH serving the B-frame PDU sets. </w:t>
      </w:r>
      <w:r w:rsidR="00183E18">
        <w:rPr>
          <w:rFonts w:eastAsiaTheme="minorEastAsia" w:hint="eastAsia"/>
          <w:lang w:eastAsia="ko-KR"/>
        </w:rPr>
        <w:t>With the current</w:t>
      </w:r>
      <w:r w:rsidR="00183E18">
        <w:rPr>
          <w:rFonts w:eastAsiaTheme="minorEastAsia"/>
          <w:lang w:eastAsia="ko-KR"/>
        </w:rPr>
        <w:t xml:space="preserve"> specification</w:t>
      </w:r>
      <w:r w:rsidR="00183E18">
        <w:rPr>
          <w:rFonts w:eastAsiaTheme="minorEastAsia" w:hint="eastAsia"/>
          <w:lang w:eastAsia="ko-KR"/>
        </w:rPr>
        <w:t xml:space="preserve">, </w:t>
      </w:r>
      <w:r w:rsidR="00183E18">
        <w:rPr>
          <w:rFonts w:eastAsia="MS Mincho"/>
        </w:rPr>
        <w:t xml:space="preserve">each LCH can be provided with differential handling by configuring separate </w:t>
      </w:r>
      <w:proofErr w:type="spellStart"/>
      <w:r w:rsidR="00183E18" w:rsidRPr="0012688F">
        <w:rPr>
          <w:rFonts w:eastAsia="MS Mincho"/>
          <w:i/>
        </w:rPr>
        <w:t>LogicalChannelConfig</w:t>
      </w:r>
      <w:proofErr w:type="spellEnd"/>
      <w:r w:rsidR="00183E18">
        <w:rPr>
          <w:rFonts w:eastAsia="MS Mincho"/>
        </w:rPr>
        <w:t xml:space="preserve"> (e.g., </w:t>
      </w:r>
      <w:r w:rsidR="00183E18" w:rsidRPr="008F3E4D">
        <w:rPr>
          <w:rFonts w:eastAsia="MS Mincho"/>
          <w:i/>
        </w:rPr>
        <w:t xml:space="preserve">priority, </w:t>
      </w:r>
      <w:proofErr w:type="spellStart"/>
      <w:r w:rsidR="00183E18" w:rsidRPr="008F3E4D">
        <w:rPr>
          <w:rFonts w:eastAsia="MS Mincho"/>
          <w:i/>
        </w:rPr>
        <w:t>allowedServingCells</w:t>
      </w:r>
      <w:proofErr w:type="spellEnd"/>
      <w:r w:rsidR="00183E18" w:rsidRPr="008F3E4D">
        <w:rPr>
          <w:rFonts w:eastAsia="MS Mincho"/>
          <w:i/>
        </w:rPr>
        <w:t xml:space="preserve">, </w:t>
      </w:r>
      <w:proofErr w:type="spellStart"/>
      <w:r w:rsidR="00183E18" w:rsidRPr="008F3E4D">
        <w:rPr>
          <w:rFonts w:eastAsia="MS Mincho"/>
          <w:i/>
        </w:rPr>
        <w:t>allowedSCS</w:t>
      </w:r>
      <w:proofErr w:type="spellEnd"/>
      <w:r w:rsidR="00183E18" w:rsidRPr="008F3E4D">
        <w:rPr>
          <w:rFonts w:eastAsia="MS Mincho"/>
          <w:i/>
        </w:rPr>
        <w:t xml:space="preserve">-List, </w:t>
      </w:r>
      <w:proofErr w:type="spellStart"/>
      <w:r w:rsidR="00183E18" w:rsidRPr="008F3E4D">
        <w:rPr>
          <w:rFonts w:eastAsia="MS Mincho"/>
          <w:i/>
        </w:rPr>
        <w:t>allowedCG</w:t>
      </w:r>
      <w:proofErr w:type="spellEnd"/>
      <w:r w:rsidR="00183E18" w:rsidRPr="008F3E4D">
        <w:rPr>
          <w:rFonts w:eastAsia="MS Mincho"/>
          <w:i/>
        </w:rPr>
        <w:t xml:space="preserve">-List, </w:t>
      </w:r>
      <w:proofErr w:type="spellStart"/>
      <w:r w:rsidR="00183E18" w:rsidRPr="008F3E4D">
        <w:rPr>
          <w:i/>
        </w:rPr>
        <w:t>schedulingRequestID</w:t>
      </w:r>
      <w:proofErr w:type="spellEnd"/>
      <w:r w:rsidR="00183E18">
        <w:rPr>
          <w:rFonts w:eastAsia="MS Mincho"/>
        </w:rPr>
        <w:t xml:space="preserve"> …). Specifically, each LCH can have different priority value that is used in LCP/BSR procedure</w:t>
      </w:r>
      <w:r w:rsidR="00E1244F">
        <w:rPr>
          <w:rFonts w:eastAsia="MS Mincho"/>
        </w:rPr>
        <w:t>s</w:t>
      </w:r>
      <w:r w:rsidR="00183E18">
        <w:rPr>
          <w:rFonts w:eastAsia="MS Mincho"/>
        </w:rPr>
        <w:t xml:space="preserve"> and also can</w:t>
      </w:r>
      <w:r w:rsidR="00393236">
        <w:rPr>
          <w:rFonts w:eastAsia="MS Mincho"/>
        </w:rPr>
        <w:t xml:space="preserve"> </w:t>
      </w:r>
      <w:r w:rsidR="00183E18">
        <w:rPr>
          <w:rFonts w:eastAsia="MS Mincho"/>
        </w:rPr>
        <w:t xml:space="preserve">be mapped to different cells/CG-configuration for UL resource scheduling in MAC layer. Thus, </w:t>
      </w:r>
      <w:r w:rsidR="00393236">
        <w:rPr>
          <w:rFonts w:eastAsia="MS Mincho"/>
        </w:rPr>
        <w:t xml:space="preserve">with Alt. N11N, </w:t>
      </w:r>
      <w:r w:rsidR="00183E18">
        <w:rPr>
          <w:rFonts w:eastAsia="MS Mincho"/>
        </w:rPr>
        <w:t>differential handling of PDU set with different importance can be realized by simply mapping the different PDU sets to the different LCHs without having any additional change in the current MAC operation.</w:t>
      </w:r>
      <w:r w:rsidR="00393236">
        <w:rPr>
          <w:rFonts w:eastAsia="MS Mincho"/>
        </w:rPr>
        <w:t xml:space="preserve"> In this case, some enhancement </w:t>
      </w:r>
      <w:r w:rsidR="00DF514B">
        <w:rPr>
          <w:rFonts w:eastAsia="MS Mincho"/>
        </w:rPr>
        <w:t>can be considered</w:t>
      </w:r>
      <w:r w:rsidR="00393236">
        <w:rPr>
          <w:rFonts w:eastAsia="MS Mincho"/>
        </w:rPr>
        <w:t xml:space="preserve"> only in PDCP-config to configure DRB </w:t>
      </w:r>
      <w:r w:rsidR="0011216E">
        <w:rPr>
          <w:rFonts w:eastAsia="MS Mincho"/>
        </w:rPr>
        <w:t>to LCH mapping of PDU sets based on PDU set’s importance</w:t>
      </w:r>
      <w:r w:rsidR="00393236">
        <w:rPr>
          <w:rFonts w:eastAsia="MS Mincho"/>
        </w:rPr>
        <w:t xml:space="preserve">. </w:t>
      </w:r>
      <w:r w:rsidR="00393236" w:rsidRPr="00015A9D">
        <w:rPr>
          <w:rFonts w:eastAsia="MS Mincho"/>
        </w:rPr>
        <w:t>For example, mapping of PDU set(s) to LCH(s) can be supported by configuring separate primary path for each type of PDU set.</w:t>
      </w:r>
      <w:r w:rsidR="00393236">
        <w:rPr>
          <w:rFonts w:eastAsia="MS Mincho"/>
        </w:rPr>
        <w:t xml:space="preserve"> </w:t>
      </w:r>
    </w:p>
    <w:p w14:paraId="25DABA4D" w14:textId="50536D13" w:rsidR="00393236" w:rsidRDefault="00393236" w:rsidP="00393236">
      <w:pPr>
        <w:jc w:val="both"/>
        <w:rPr>
          <w:rFonts w:eastAsiaTheme="minorEastAsia"/>
          <w:lang w:eastAsia="ko-KR"/>
        </w:rPr>
      </w:pPr>
      <w:r>
        <w:rPr>
          <w:rFonts w:eastAsia="MS Mincho"/>
        </w:rPr>
        <w:t xml:space="preserve">For Alt. N111, </w:t>
      </w:r>
      <w:r>
        <w:rPr>
          <w:rFonts w:eastAsiaTheme="minorEastAsia"/>
          <w:lang w:eastAsia="ko-KR"/>
        </w:rPr>
        <w:t xml:space="preserve">the PDU sets with different importance </w:t>
      </w:r>
      <w:r w:rsidR="0029017E">
        <w:rPr>
          <w:rFonts w:eastAsiaTheme="minorEastAsia"/>
          <w:lang w:eastAsia="ko-KR"/>
        </w:rPr>
        <w:t xml:space="preserve">of the same DRB </w:t>
      </w:r>
      <w:r>
        <w:rPr>
          <w:rFonts w:eastAsiaTheme="minorEastAsia"/>
          <w:lang w:eastAsia="ko-KR"/>
        </w:rPr>
        <w:t xml:space="preserve">can be mapped to one LCH. For example, there are two types of PDU sets (e.g., I-frame PDU set with high importance and B-frame PDU set with low importance) and they are mapped to one DRB and </w:t>
      </w:r>
      <w:r w:rsidR="00DF514B">
        <w:rPr>
          <w:rFonts w:eastAsiaTheme="minorEastAsia"/>
          <w:lang w:eastAsia="ko-KR"/>
        </w:rPr>
        <w:t>then</w:t>
      </w:r>
      <w:r>
        <w:rPr>
          <w:rFonts w:eastAsiaTheme="minorEastAsia"/>
          <w:lang w:eastAsia="ko-KR"/>
        </w:rPr>
        <w:t xml:space="preserve"> to one LCH. With the current specification, </w:t>
      </w:r>
      <w:r w:rsidR="00271AED">
        <w:rPr>
          <w:rFonts w:eastAsiaTheme="minorEastAsia"/>
          <w:lang w:eastAsia="ko-KR"/>
        </w:rPr>
        <w:t>all the packets mapped to the same</w:t>
      </w:r>
      <w:r>
        <w:rPr>
          <w:rFonts w:eastAsiaTheme="minorEastAsia"/>
          <w:lang w:eastAsia="ko-KR"/>
        </w:rPr>
        <w:t xml:space="preserve"> LCH experience the same level of </w:t>
      </w:r>
      <w:proofErr w:type="spellStart"/>
      <w:r>
        <w:rPr>
          <w:rFonts w:eastAsiaTheme="minorEastAsia"/>
          <w:lang w:eastAsia="ko-KR"/>
        </w:rPr>
        <w:t>QoS</w:t>
      </w:r>
      <w:proofErr w:type="spellEnd"/>
      <w:r>
        <w:rPr>
          <w:rFonts w:eastAsiaTheme="minorEastAsia"/>
          <w:lang w:eastAsia="ko-KR"/>
        </w:rPr>
        <w:t xml:space="preserve"> support in AS layer. Specifically, since the legacy MAC layer operat</w:t>
      </w:r>
      <w:r w:rsidR="00032845">
        <w:rPr>
          <w:rFonts w:eastAsiaTheme="minorEastAsia"/>
          <w:lang w:eastAsia="ko-KR"/>
        </w:rPr>
        <w:t>ions like LCP and BSR procedures</w:t>
      </w:r>
      <w:r>
        <w:rPr>
          <w:rFonts w:eastAsiaTheme="minorEastAsia"/>
          <w:lang w:eastAsia="ko-KR"/>
        </w:rPr>
        <w:t xml:space="preserve"> are designed t</w:t>
      </w:r>
      <w:r w:rsidR="00271AED">
        <w:rPr>
          <w:rFonts w:eastAsiaTheme="minorEastAsia"/>
          <w:lang w:eastAsia="ko-KR"/>
        </w:rPr>
        <w:t>o use priority of the LCH, the data packets</w:t>
      </w:r>
      <w:r>
        <w:rPr>
          <w:rFonts w:eastAsiaTheme="minorEastAsia"/>
          <w:lang w:eastAsia="ko-KR"/>
        </w:rPr>
        <w:t xml:space="preserve"> within the same LCH are handled equally with the priority value of that LCH in MAC operation. Thus, in case of N111, the</w:t>
      </w:r>
      <w:r w:rsidR="000376AA">
        <w:rPr>
          <w:rFonts w:eastAsiaTheme="minorEastAsia"/>
          <w:lang w:eastAsia="ko-KR"/>
        </w:rPr>
        <w:t>re should be some enhancement of</w:t>
      </w:r>
      <w:r>
        <w:rPr>
          <w:rFonts w:eastAsiaTheme="minorEastAsia"/>
          <w:lang w:eastAsia="ko-KR"/>
        </w:rPr>
        <w:t xml:space="preserve"> MAC layer</w:t>
      </w:r>
      <w:r w:rsidR="000376AA">
        <w:rPr>
          <w:rFonts w:eastAsiaTheme="minorEastAsia"/>
          <w:lang w:eastAsia="ko-KR"/>
        </w:rPr>
        <w:t xml:space="preserve"> operation</w:t>
      </w:r>
      <w:r>
        <w:rPr>
          <w:rFonts w:eastAsiaTheme="minorEastAsia"/>
          <w:lang w:eastAsia="ko-KR"/>
        </w:rPr>
        <w:t xml:space="preserve"> to support the differential handling of PDU sets with different importance within the LCH.</w:t>
      </w:r>
    </w:p>
    <w:p w14:paraId="4E7F7EB3" w14:textId="205B9050" w:rsidR="00393236" w:rsidRDefault="00393236" w:rsidP="00393236">
      <w:pPr>
        <w:jc w:val="both"/>
        <w:rPr>
          <w:b/>
        </w:rPr>
      </w:pPr>
      <w:r>
        <w:rPr>
          <w:b/>
        </w:rPr>
        <w:t>Observation</w:t>
      </w:r>
      <w:r w:rsidRPr="00267F3E">
        <w:rPr>
          <w:b/>
        </w:rPr>
        <w:t xml:space="preserve"> </w:t>
      </w:r>
      <w:r>
        <w:rPr>
          <w:b/>
        </w:rPr>
        <w:t>5.</w:t>
      </w:r>
      <w:r w:rsidRPr="00267F3E">
        <w:rPr>
          <w:b/>
        </w:rPr>
        <w:t xml:space="preserve"> </w:t>
      </w:r>
      <w:r>
        <w:rPr>
          <w:b/>
        </w:rPr>
        <w:t xml:space="preserve">For Alt. N11, there can be two </w:t>
      </w:r>
      <w:r w:rsidRPr="00393236">
        <w:rPr>
          <w:b/>
        </w:rPr>
        <w:t xml:space="preserve">approaches to provide the differential handling </w:t>
      </w:r>
      <w:r>
        <w:rPr>
          <w:b/>
        </w:rPr>
        <w:t xml:space="preserve">of PDU sets having different importance </w:t>
      </w:r>
      <w:r w:rsidRPr="00393236">
        <w:rPr>
          <w:b/>
        </w:rPr>
        <w:t>within the DRB</w:t>
      </w:r>
      <w:r>
        <w:rPr>
          <w:b/>
        </w:rPr>
        <w:t xml:space="preserve"> and the details can be summarized as below.</w:t>
      </w:r>
    </w:p>
    <w:p w14:paraId="73BB1C9F" w14:textId="77777777" w:rsidR="00393236" w:rsidRPr="00393236" w:rsidRDefault="00393236" w:rsidP="00393236">
      <w:pPr>
        <w:pStyle w:val="a6"/>
        <w:numPr>
          <w:ilvl w:val="0"/>
          <w:numId w:val="10"/>
        </w:numPr>
        <w:ind w:firstLineChars="0"/>
        <w:jc w:val="both"/>
        <w:rPr>
          <w:b/>
        </w:rPr>
      </w:pPr>
      <w:r>
        <w:rPr>
          <w:rFonts w:eastAsiaTheme="minorEastAsia" w:hint="eastAsia"/>
          <w:b/>
          <w:lang w:eastAsia="ko-KR"/>
        </w:rPr>
        <w:t>Approach 1</w:t>
      </w:r>
      <w:r>
        <w:rPr>
          <w:rFonts w:eastAsiaTheme="minorEastAsia"/>
          <w:b/>
          <w:lang w:eastAsia="ko-KR"/>
        </w:rPr>
        <w:t xml:space="preserve"> </w:t>
      </w:r>
      <w:r>
        <w:rPr>
          <w:rFonts w:eastAsiaTheme="minorEastAsia" w:hint="eastAsia"/>
          <w:b/>
          <w:lang w:eastAsia="ko-KR"/>
        </w:rPr>
        <w:t>(</w:t>
      </w:r>
      <w:r>
        <w:rPr>
          <w:rFonts w:eastAsiaTheme="minorEastAsia"/>
          <w:b/>
          <w:lang w:eastAsia="ko-KR"/>
        </w:rPr>
        <w:t>Mapping PDU sets having different importance to different LCHs)</w:t>
      </w:r>
    </w:p>
    <w:p w14:paraId="45EA1D07" w14:textId="12391418" w:rsidR="00393236" w:rsidRPr="00393236" w:rsidRDefault="00393236" w:rsidP="00393236">
      <w:pPr>
        <w:pStyle w:val="a6"/>
        <w:numPr>
          <w:ilvl w:val="1"/>
          <w:numId w:val="10"/>
        </w:numPr>
        <w:ind w:firstLineChars="0"/>
        <w:jc w:val="both"/>
        <w:rPr>
          <w:b/>
        </w:rPr>
      </w:pPr>
      <w:r>
        <w:rPr>
          <w:rFonts w:eastAsiaTheme="minorEastAsia"/>
          <w:b/>
          <w:lang w:eastAsia="ko-KR"/>
        </w:rPr>
        <w:t>T</w:t>
      </w:r>
      <w:r w:rsidRPr="00393236">
        <w:rPr>
          <w:rFonts w:eastAsiaTheme="minorEastAsia"/>
          <w:b/>
          <w:lang w:eastAsia="ko-KR"/>
        </w:rPr>
        <w:t xml:space="preserve">he PDU sets with different importance </w:t>
      </w:r>
      <w:r w:rsidR="0029017E">
        <w:rPr>
          <w:rFonts w:eastAsiaTheme="minorEastAsia"/>
          <w:b/>
          <w:lang w:eastAsia="ko-KR"/>
        </w:rPr>
        <w:t xml:space="preserve">of the DRB </w:t>
      </w:r>
      <w:r w:rsidRPr="00393236">
        <w:rPr>
          <w:rFonts w:eastAsiaTheme="minorEastAsia"/>
          <w:b/>
          <w:lang w:eastAsia="ko-KR"/>
        </w:rPr>
        <w:t xml:space="preserve">can be mapped to </w:t>
      </w:r>
      <w:r w:rsidR="0029017E">
        <w:rPr>
          <w:rFonts w:eastAsiaTheme="minorEastAsia"/>
          <w:b/>
          <w:lang w:eastAsia="ko-KR"/>
        </w:rPr>
        <w:t xml:space="preserve">separate </w:t>
      </w:r>
      <w:r w:rsidRPr="00393236">
        <w:rPr>
          <w:rFonts w:eastAsiaTheme="minorEastAsia"/>
          <w:b/>
          <w:lang w:eastAsia="ko-KR"/>
        </w:rPr>
        <w:t>LCH</w:t>
      </w:r>
      <w:r w:rsidR="0029017E">
        <w:rPr>
          <w:rFonts w:eastAsiaTheme="minorEastAsia"/>
          <w:b/>
          <w:lang w:eastAsia="ko-KR"/>
        </w:rPr>
        <w:t>s</w:t>
      </w:r>
      <w:r w:rsidRPr="00393236">
        <w:rPr>
          <w:rFonts w:eastAsiaTheme="minorEastAsia"/>
          <w:b/>
          <w:lang w:eastAsia="ko-KR"/>
        </w:rPr>
        <w:t xml:space="preserve"> (i.e., RLC bearer).</w:t>
      </w:r>
    </w:p>
    <w:p w14:paraId="55317033" w14:textId="32C4AA45" w:rsidR="00393236" w:rsidRPr="00393236" w:rsidRDefault="00393236" w:rsidP="00393236">
      <w:pPr>
        <w:pStyle w:val="a6"/>
        <w:numPr>
          <w:ilvl w:val="1"/>
          <w:numId w:val="10"/>
        </w:numPr>
        <w:ind w:firstLineChars="0"/>
        <w:jc w:val="both"/>
        <w:rPr>
          <w:b/>
        </w:rPr>
      </w:pPr>
      <w:r>
        <w:rPr>
          <w:rFonts w:eastAsiaTheme="minorEastAsia"/>
          <w:b/>
          <w:lang w:eastAsia="ko-KR"/>
        </w:rPr>
        <w:t>So</w:t>
      </w:r>
      <w:r w:rsidR="000376AA">
        <w:rPr>
          <w:rFonts w:eastAsiaTheme="minorEastAsia"/>
          <w:b/>
          <w:lang w:eastAsia="ko-KR"/>
        </w:rPr>
        <w:t>me enhancement in</w:t>
      </w:r>
      <w:r>
        <w:rPr>
          <w:rFonts w:eastAsiaTheme="minorEastAsia"/>
          <w:b/>
          <w:lang w:eastAsia="ko-KR"/>
        </w:rPr>
        <w:t xml:space="preserve"> </w:t>
      </w:r>
      <w:r w:rsidR="0029017E">
        <w:rPr>
          <w:rFonts w:eastAsiaTheme="minorEastAsia"/>
          <w:b/>
          <w:lang w:eastAsia="ko-KR"/>
        </w:rPr>
        <w:t xml:space="preserve">bearer configuration in </w:t>
      </w:r>
      <w:r>
        <w:rPr>
          <w:rFonts w:eastAsiaTheme="minorEastAsia"/>
          <w:b/>
          <w:lang w:eastAsia="ko-KR"/>
        </w:rPr>
        <w:t>PDCP</w:t>
      </w:r>
      <w:r w:rsidR="0029017E">
        <w:rPr>
          <w:rFonts w:eastAsiaTheme="minorEastAsia"/>
          <w:b/>
          <w:lang w:eastAsia="ko-KR"/>
        </w:rPr>
        <w:t>-config</w:t>
      </w:r>
      <w:r>
        <w:rPr>
          <w:rFonts w:eastAsiaTheme="minorEastAsia"/>
          <w:b/>
          <w:lang w:eastAsia="ko-KR"/>
        </w:rPr>
        <w:t xml:space="preserve"> seems needed (especially for the UL data transmission).</w:t>
      </w:r>
    </w:p>
    <w:p w14:paraId="1F07B337" w14:textId="100C4FF4" w:rsidR="00393236" w:rsidRPr="00393236" w:rsidRDefault="00393236" w:rsidP="00393236">
      <w:pPr>
        <w:pStyle w:val="a6"/>
        <w:numPr>
          <w:ilvl w:val="0"/>
          <w:numId w:val="10"/>
        </w:numPr>
        <w:ind w:firstLineChars="0"/>
        <w:jc w:val="both"/>
        <w:rPr>
          <w:b/>
        </w:rPr>
      </w:pPr>
      <w:r>
        <w:rPr>
          <w:rFonts w:eastAsiaTheme="minorEastAsia"/>
          <w:b/>
          <w:lang w:eastAsia="ko-KR"/>
        </w:rPr>
        <w:t>Approach 2 (Mapping PDU sets ha</w:t>
      </w:r>
      <w:r w:rsidR="00271AED">
        <w:rPr>
          <w:rFonts w:eastAsiaTheme="minorEastAsia"/>
          <w:b/>
          <w:lang w:eastAsia="ko-KR"/>
        </w:rPr>
        <w:t>ving different importance to the same</w:t>
      </w:r>
      <w:r>
        <w:rPr>
          <w:rFonts w:eastAsiaTheme="minorEastAsia"/>
          <w:b/>
          <w:lang w:eastAsia="ko-KR"/>
        </w:rPr>
        <w:t xml:space="preserve"> LCH)</w:t>
      </w:r>
    </w:p>
    <w:p w14:paraId="766C18FD" w14:textId="1E12315F" w:rsidR="00393236" w:rsidRPr="00393236" w:rsidRDefault="00393236" w:rsidP="00393236">
      <w:pPr>
        <w:pStyle w:val="a6"/>
        <w:numPr>
          <w:ilvl w:val="1"/>
          <w:numId w:val="10"/>
        </w:numPr>
        <w:ind w:firstLineChars="0"/>
        <w:jc w:val="both"/>
        <w:rPr>
          <w:b/>
        </w:rPr>
      </w:pPr>
      <w:r>
        <w:rPr>
          <w:rFonts w:eastAsiaTheme="minorEastAsia"/>
          <w:b/>
          <w:lang w:eastAsia="ko-KR"/>
        </w:rPr>
        <w:t xml:space="preserve">The </w:t>
      </w:r>
      <w:r w:rsidRPr="00393236">
        <w:rPr>
          <w:rFonts w:eastAsiaTheme="minorEastAsia"/>
          <w:b/>
          <w:lang w:eastAsia="ko-KR"/>
        </w:rPr>
        <w:t>PDU sets with different importance can be mapped to one LCH</w:t>
      </w:r>
      <w:r>
        <w:rPr>
          <w:rFonts w:eastAsiaTheme="minorEastAsia"/>
          <w:b/>
          <w:lang w:eastAsia="ko-KR"/>
        </w:rPr>
        <w:t>.</w:t>
      </w:r>
    </w:p>
    <w:p w14:paraId="3AFCD7BD" w14:textId="3B0B8CE4" w:rsidR="00393236" w:rsidRPr="00393236" w:rsidRDefault="00393236" w:rsidP="00393236">
      <w:pPr>
        <w:pStyle w:val="a6"/>
        <w:numPr>
          <w:ilvl w:val="1"/>
          <w:numId w:val="10"/>
        </w:numPr>
        <w:ind w:firstLineChars="0"/>
        <w:jc w:val="both"/>
        <w:rPr>
          <w:b/>
        </w:rPr>
      </w:pPr>
      <w:r>
        <w:rPr>
          <w:rFonts w:eastAsiaTheme="minorEastAsia"/>
          <w:b/>
          <w:lang w:eastAsia="ko-KR"/>
        </w:rPr>
        <w:t>Some e</w:t>
      </w:r>
      <w:r w:rsidR="0009102A">
        <w:rPr>
          <w:rFonts w:eastAsiaTheme="minorEastAsia"/>
          <w:b/>
          <w:lang w:eastAsia="ko-KR"/>
        </w:rPr>
        <w:t>nhancement of</w:t>
      </w:r>
      <w:r>
        <w:rPr>
          <w:rFonts w:eastAsiaTheme="minorEastAsia"/>
          <w:b/>
          <w:lang w:eastAsia="ko-KR"/>
        </w:rPr>
        <w:t xml:space="preserve"> MAC layer operation (e.g., LCP, BSR triggering) seems needed (especially for the UL data transmission).</w:t>
      </w:r>
    </w:p>
    <w:p w14:paraId="13D1FD1D" w14:textId="43193C20" w:rsidR="00393236" w:rsidRPr="00393236" w:rsidRDefault="00393236" w:rsidP="00393236">
      <w:pPr>
        <w:jc w:val="both"/>
        <w:rPr>
          <w:rFonts w:eastAsiaTheme="minorEastAsia"/>
          <w:lang w:eastAsia="ko-KR"/>
        </w:rPr>
      </w:pPr>
      <w:r w:rsidRPr="00393236">
        <w:rPr>
          <w:rFonts w:eastAsiaTheme="minorEastAsia" w:hint="eastAsia"/>
          <w:lang w:eastAsia="ko-KR"/>
        </w:rPr>
        <w:lastRenderedPageBreak/>
        <w:t>Based on the observation above, we would like to propose the following.</w:t>
      </w:r>
    </w:p>
    <w:p w14:paraId="5B655250" w14:textId="77777777" w:rsidR="00BE1028" w:rsidRDefault="00336C3F" w:rsidP="00336C3F">
      <w:pPr>
        <w:jc w:val="both"/>
        <w:rPr>
          <w:b/>
        </w:rPr>
      </w:pPr>
      <w:r>
        <w:rPr>
          <w:b/>
          <w:bCs/>
        </w:rPr>
        <w:t xml:space="preserve">Proposal 2: </w:t>
      </w:r>
      <w:r>
        <w:rPr>
          <w:b/>
        </w:rPr>
        <w:t xml:space="preserve">RAN2 is kindly asked to confirm that Alt. N11 can be used for the case that different types of PDU sets are mapped to </w:t>
      </w:r>
      <w:r w:rsidR="00271AED">
        <w:rPr>
          <w:b/>
        </w:rPr>
        <w:t>the same</w:t>
      </w:r>
      <w:r>
        <w:rPr>
          <w:b/>
        </w:rPr>
        <w:t xml:space="preserve"> </w:t>
      </w:r>
      <w:proofErr w:type="spellStart"/>
      <w:r>
        <w:rPr>
          <w:b/>
        </w:rPr>
        <w:t>QoS</w:t>
      </w:r>
      <w:proofErr w:type="spellEnd"/>
      <w:r>
        <w:rPr>
          <w:b/>
        </w:rPr>
        <w:t xml:space="preserve"> flo</w:t>
      </w:r>
      <w:r w:rsidR="00BD74F8">
        <w:rPr>
          <w:b/>
        </w:rPr>
        <w:t>w and</w:t>
      </w:r>
      <w:r>
        <w:rPr>
          <w:b/>
        </w:rPr>
        <w:t xml:space="preserve"> discuss how to support differential handling of PDU sets having diffe</w:t>
      </w:r>
      <w:r w:rsidR="00BD74F8">
        <w:rPr>
          <w:b/>
        </w:rPr>
        <w:t xml:space="preserve">rent importance within the DRB. </w:t>
      </w:r>
    </w:p>
    <w:p w14:paraId="054E4037" w14:textId="681F4D27" w:rsidR="00336C3F" w:rsidRDefault="00BE1028" w:rsidP="00336C3F">
      <w:pPr>
        <w:jc w:val="both"/>
        <w:rPr>
          <w:b/>
        </w:rPr>
      </w:pPr>
      <w:r>
        <w:rPr>
          <w:b/>
        </w:rPr>
        <w:t xml:space="preserve">Proposal 3: RAN2 is kindly asked to discuss </w:t>
      </w:r>
      <w:r w:rsidR="00271AED">
        <w:rPr>
          <w:b/>
        </w:rPr>
        <w:t>t</w:t>
      </w:r>
      <w:r w:rsidR="00BD74F8">
        <w:rPr>
          <w:b/>
        </w:rPr>
        <w:t xml:space="preserve">he two approaches </w:t>
      </w:r>
      <w:r>
        <w:rPr>
          <w:b/>
        </w:rPr>
        <w:t xml:space="preserve">to enable proposal 2 </w:t>
      </w:r>
      <w:r w:rsidR="00032845">
        <w:rPr>
          <w:b/>
        </w:rPr>
        <w:t xml:space="preserve">described </w:t>
      </w:r>
      <w:r w:rsidR="00271AED">
        <w:rPr>
          <w:b/>
        </w:rPr>
        <w:t>as below.</w:t>
      </w:r>
    </w:p>
    <w:p w14:paraId="2FD5F667" w14:textId="77777777" w:rsidR="00032845" w:rsidRPr="00393236" w:rsidRDefault="00032845" w:rsidP="00032845">
      <w:pPr>
        <w:pStyle w:val="a6"/>
        <w:numPr>
          <w:ilvl w:val="0"/>
          <w:numId w:val="10"/>
        </w:numPr>
        <w:ind w:firstLineChars="0"/>
        <w:jc w:val="both"/>
        <w:rPr>
          <w:b/>
        </w:rPr>
      </w:pPr>
      <w:r>
        <w:rPr>
          <w:rFonts w:eastAsiaTheme="minorEastAsia" w:hint="eastAsia"/>
          <w:b/>
          <w:lang w:eastAsia="ko-KR"/>
        </w:rPr>
        <w:t>Approach 1</w:t>
      </w:r>
      <w:r>
        <w:rPr>
          <w:rFonts w:eastAsiaTheme="minorEastAsia"/>
          <w:b/>
          <w:lang w:eastAsia="ko-KR"/>
        </w:rPr>
        <w:t xml:space="preserve"> </w:t>
      </w:r>
      <w:r>
        <w:rPr>
          <w:rFonts w:eastAsiaTheme="minorEastAsia" w:hint="eastAsia"/>
          <w:b/>
          <w:lang w:eastAsia="ko-KR"/>
        </w:rPr>
        <w:t>(</w:t>
      </w:r>
      <w:r>
        <w:rPr>
          <w:rFonts w:eastAsiaTheme="minorEastAsia"/>
          <w:b/>
          <w:lang w:eastAsia="ko-KR"/>
        </w:rPr>
        <w:t>Mapping PDU sets having different importance to different LCHs)</w:t>
      </w:r>
    </w:p>
    <w:p w14:paraId="3E5A950D" w14:textId="77777777" w:rsidR="00032845" w:rsidRPr="00393236" w:rsidRDefault="00032845" w:rsidP="00032845">
      <w:pPr>
        <w:pStyle w:val="a6"/>
        <w:numPr>
          <w:ilvl w:val="1"/>
          <w:numId w:val="10"/>
        </w:numPr>
        <w:ind w:firstLineChars="0"/>
        <w:jc w:val="both"/>
        <w:rPr>
          <w:b/>
        </w:rPr>
      </w:pPr>
      <w:r>
        <w:rPr>
          <w:rFonts w:eastAsiaTheme="minorEastAsia"/>
          <w:b/>
          <w:lang w:eastAsia="ko-KR"/>
        </w:rPr>
        <w:t>T</w:t>
      </w:r>
      <w:r w:rsidRPr="00393236">
        <w:rPr>
          <w:rFonts w:eastAsiaTheme="minorEastAsia"/>
          <w:b/>
          <w:lang w:eastAsia="ko-KR"/>
        </w:rPr>
        <w:t xml:space="preserve">he PDU sets with different importance </w:t>
      </w:r>
      <w:r>
        <w:rPr>
          <w:rFonts w:eastAsiaTheme="minorEastAsia"/>
          <w:b/>
          <w:lang w:eastAsia="ko-KR"/>
        </w:rPr>
        <w:t xml:space="preserve">of the DRB </w:t>
      </w:r>
      <w:r w:rsidRPr="00393236">
        <w:rPr>
          <w:rFonts w:eastAsiaTheme="minorEastAsia"/>
          <w:b/>
          <w:lang w:eastAsia="ko-KR"/>
        </w:rPr>
        <w:t xml:space="preserve">can be mapped to </w:t>
      </w:r>
      <w:r>
        <w:rPr>
          <w:rFonts w:eastAsiaTheme="minorEastAsia"/>
          <w:b/>
          <w:lang w:eastAsia="ko-KR"/>
        </w:rPr>
        <w:t xml:space="preserve">separate </w:t>
      </w:r>
      <w:r w:rsidRPr="00393236">
        <w:rPr>
          <w:rFonts w:eastAsiaTheme="minorEastAsia"/>
          <w:b/>
          <w:lang w:eastAsia="ko-KR"/>
        </w:rPr>
        <w:t>LCH</w:t>
      </w:r>
      <w:r>
        <w:rPr>
          <w:rFonts w:eastAsiaTheme="minorEastAsia"/>
          <w:b/>
          <w:lang w:eastAsia="ko-KR"/>
        </w:rPr>
        <w:t>s</w:t>
      </w:r>
      <w:r w:rsidRPr="00393236">
        <w:rPr>
          <w:rFonts w:eastAsiaTheme="minorEastAsia"/>
          <w:b/>
          <w:lang w:eastAsia="ko-KR"/>
        </w:rPr>
        <w:t xml:space="preserve"> (i.e., RLC bearer).</w:t>
      </w:r>
    </w:p>
    <w:p w14:paraId="3414E013" w14:textId="77777777" w:rsidR="00032845" w:rsidRPr="00393236" w:rsidRDefault="00032845" w:rsidP="00032845">
      <w:pPr>
        <w:pStyle w:val="a6"/>
        <w:numPr>
          <w:ilvl w:val="1"/>
          <w:numId w:val="10"/>
        </w:numPr>
        <w:ind w:firstLineChars="0"/>
        <w:jc w:val="both"/>
        <w:rPr>
          <w:b/>
        </w:rPr>
      </w:pPr>
      <w:r>
        <w:rPr>
          <w:rFonts w:eastAsiaTheme="minorEastAsia"/>
          <w:b/>
          <w:lang w:eastAsia="ko-KR"/>
        </w:rPr>
        <w:t>Some enhancement in bearer configuration in PDCP-config seems needed (especially for the UL data transmission).</w:t>
      </w:r>
    </w:p>
    <w:p w14:paraId="2BA1317C" w14:textId="203A7DF1" w:rsidR="00D45813" w:rsidRPr="00271AED" w:rsidRDefault="00D45813" w:rsidP="00D45813">
      <w:pPr>
        <w:pStyle w:val="a6"/>
        <w:numPr>
          <w:ilvl w:val="0"/>
          <w:numId w:val="10"/>
        </w:numPr>
        <w:ind w:firstLineChars="0"/>
        <w:jc w:val="both"/>
        <w:rPr>
          <w:b/>
        </w:rPr>
      </w:pPr>
      <w:r w:rsidRPr="00271AED">
        <w:rPr>
          <w:rFonts w:eastAsiaTheme="minorEastAsia"/>
          <w:b/>
          <w:lang w:eastAsia="ko-KR"/>
        </w:rPr>
        <w:t>Approach 2 (Mapping PDU sets ha</w:t>
      </w:r>
      <w:r w:rsidR="00271AED">
        <w:rPr>
          <w:rFonts w:eastAsiaTheme="minorEastAsia"/>
          <w:b/>
          <w:lang w:eastAsia="ko-KR"/>
        </w:rPr>
        <w:t>ving different importance to the same</w:t>
      </w:r>
      <w:r w:rsidRPr="00271AED">
        <w:rPr>
          <w:rFonts w:eastAsiaTheme="minorEastAsia"/>
          <w:b/>
          <w:lang w:eastAsia="ko-KR"/>
        </w:rPr>
        <w:t xml:space="preserve"> LCH)</w:t>
      </w:r>
    </w:p>
    <w:p w14:paraId="61F42601" w14:textId="77777777" w:rsidR="00D45813" w:rsidRPr="00032845" w:rsidRDefault="00D45813" w:rsidP="00D45813">
      <w:pPr>
        <w:pStyle w:val="a6"/>
        <w:numPr>
          <w:ilvl w:val="1"/>
          <w:numId w:val="10"/>
        </w:numPr>
        <w:ind w:firstLineChars="0"/>
        <w:jc w:val="both"/>
        <w:rPr>
          <w:b/>
        </w:rPr>
      </w:pPr>
      <w:r w:rsidRPr="00032845">
        <w:rPr>
          <w:rFonts w:eastAsiaTheme="minorEastAsia"/>
          <w:b/>
          <w:lang w:eastAsia="ko-KR"/>
        </w:rPr>
        <w:t>The PDU sets with different importance can be mapped to one LCH.</w:t>
      </w:r>
    </w:p>
    <w:p w14:paraId="7E648DC2" w14:textId="7D9E6B7E" w:rsidR="00D45813" w:rsidRPr="00032845" w:rsidRDefault="00D45813" w:rsidP="00336C3F">
      <w:pPr>
        <w:pStyle w:val="a6"/>
        <w:numPr>
          <w:ilvl w:val="1"/>
          <w:numId w:val="10"/>
        </w:numPr>
        <w:ind w:firstLineChars="0"/>
        <w:jc w:val="both"/>
        <w:rPr>
          <w:b/>
        </w:rPr>
      </w:pPr>
      <w:r w:rsidRPr="00032845">
        <w:rPr>
          <w:rFonts w:eastAsiaTheme="minorEastAsia"/>
          <w:b/>
          <w:lang w:eastAsia="ko-KR"/>
        </w:rPr>
        <w:t>Some e</w:t>
      </w:r>
      <w:r w:rsidR="00E01ADD" w:rsidRPr="00032845">
        <w:rPr>
          <w:rFonts w:eastAsiaTheme="minorEastAsia"/>
          <w:b/>
          <w:lang w:eastAsia="ko-KR"/>
        </w:rPr>
        <w:t>nhancement of</w:t>
      </w:r>
      <w:r w:rsidRPr="00032845">
        <w:rPr>
          <w:rFonts w:eastAsiaTheme="minorEastAsia"/>
          <w:b/>
          <w:lang w:eastAsia="ko-KR"/>
        </w:rPr>
        <w:t xml:space="preserve"> MAC layer operation (e.g., LCP, BSR triggering) seems needed (especially for the UL data transmission).</w:t>
      </w:r>
    </w:p>
    <w:bookmarkEnd w:id="3"/>
    <w:bookmarkEnd w:id="4"/>
    <w:p w14:paraId="08B8EB54" w14:textId="77777777" w:rsidR="00463669" w:rsidRDefault="00463669" w:rsidP="00393236">
      <w:pPr>
        <w:pStyle w:val="1"/>
        <w:jc w:val="both"/>
        <w:rPr>
          <w:rFonts w:eastAsia="SimSun"/>
          <w:sz w:val="32"/>
          <w:lang w:eastAsia="zh-CN"/>
        </w:rPr>
      </w:pPr>
      <w:r>
        <w:rPr>
          <w:rFonts w:eastAsia="SimSun"/>
          <w:sz w:val="32"/>
          <w:lang w:eastAsia="zh-CN"/>
        </w:rPr>
        <w:t>Conclusion</w:t>
      </w:r>
    </w:p>
    <w:p w14:paraId="3928AE03" w14:textId="07860244" w:rsidR="00463669" w:rsidRDefault="00463669" w:rsidP="00393236">
      <w:pPr>
        <w:jc w:val="both"/>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3071FF6A" w14:textId="77777777" w:rsidR="005D0EEE" w:rsidRDefault="005D0EEE" w:rsidP="005D0EEE">
      <w:pPr>
        <w:jc w:val="both"/>
        <w:rPr>
          <w:b/>
        </w:rPr>
      </w:pPr>
      <w:r>
        <w:rPr>
          <w:b/>
        </w:rPr>
        <w:t>Observation</w:t>
      </w:r>
      <w:r w:rsidRPr="00267F3E">
        <w:rPr>
          <w:b/>
        </w:rPr>
        <w:t xml:space="preserve"> 1</w:t>
      </w:r>
      <w:r>
        <w:rPr>
          <w:b/>
        </w:rPr>
        <w:t>.</w:t>
      </w:r>
      <w:r w:rsidRPr="00267F3E">
        <w:rPr>
          <w:b/>
        </w:rPr>
        <w:t xml:space="preserve"> </w:t>
      </w:r>
      <w:r>
        <w:rPr>
          <w:b/>
        </w:rPr>
        <w:t xml:space="preserve">For the case that different types of PDU sets are mapped to different </w:t>
      </w:r>
      <w:proofErr w:type="spellStart"/>
      <w:r>
        <w:rPr>
          <w:b/>
        </w:rPr>
        <w:t>QoS</w:t>
      </w:r>
      <w:proofErr w:type="spellEnd"/>
      <w:r>
        <w:rPr>
          <w:b/>
        </w:rPr>
        <w:t xml:space="preserve"> flows, the candidate L2 structure Alt. 111 and Alt. NN1 are applicable.  </w:t>
      </w:r>
    </w:p>
    <w:p w14:paraId="2BC96FEB" w14:textId="77777777" w:rsidR="005D0EEE" w:rsidRPr="00F528BC" w:rsidRDefault="005D0EEE" w:rsidP="005D0EEE">
      <w:pPr>
        <w:jc w:val="both"/>
        <w:rPr>
          <w:b/>
        </w:rPr>
      </w:pPr>
      <w:r>
        <w:rPr>
          <w:b/>
        </w:rPr>
        <w:t>Observation 2.</w:t>
      </w:r>
      <w:r w:rsidRPr="00267F3E">
        <w:rPr>
          <w:b/>
        </w:rPr>
        <w:t xml:space="preserve"> </w:t>
      </w:r>
      <w:r>
        <w:rPr>
          <w:b/>
        </w:rPr>
        <w:t>A</w:t>
      </w:r>
      <w:r w:rsidRPr="00267F3E">
        <w:rPr>
          <w:b/>
        </w:rPr>
        <w:t>ccording to LS from SA4 (S4aR230035), the in-sequence delivery support from lower layer doesn’t seem essential</w:t>
      </w:r>
      <w:r>
        <w:rPr>
          <w:b/>
        </w:rPr>
        <w:t xml:space="preserve"> </w:t>
      </w:r>
      <w:r w:rsidRPr="00267F3E">
        <w:rPr>
          <w:b/>
        </w:rPr>
        <w:t>for XR traffic</w:t>
      </w:r>
    </w:p>
    <w:p w14:paraId="0793B8A3" w14:textId="77777777" w:rsidR="005D0EEE" w:rsidRDefault="005D0EEE" w:rsidP="005D0EEE">
      <w:pPr>
        <w:jc w:val="both"/>
        <w:rPr>
          <w:b/>
        </w:rPr>
      </w:pPr>
      <w:r>
        <w:rPr>
          <w:b/>
        </w:rPr>
        <w:t xml:space="preserve">Proposal 1. RAN2 is kindly asked to confirm that Alt. 111 can be used without any enhancement for the case that different types of PDU sets are mapped to different </w:t>
      </w:r>
      <w:proofErr w:type="spellStart"/>
      <w:r>
        <w:rPr>
          <w:b/>
        </w:rPr>
        <w:t>QoS</w:t>
      </w:r>
      <w:proofErr w:type="spellEnd"/>
      <w:r>
        <w:rPr>
          <w:b/>
        </w:rPr>
        <w:t xml:space="preserve"> flows. (i.e., Alt. NN1 can be excluded.)</w:t>
      </w:r>
    </w:p>
    <w:p w14:paraId="44E9A7F4" w14:textId="77777777" w:rsidR="005D0EEE" w:rsidRDefault="005D0EEE" w:rsidP="005D0EEE">
      <w:pPr>
        <w:jc w:val="both"/>
        <w:rPr>
          <w:b/>
        </w:rPr>
      </w:pPr>
      <w:r>
        <w:rPr>
          <w:b/>
        </w:rPr>
        <w:t>Observation</w:t>
      </w:r>
      <w:r w:rsidRPr="00267F3E">
        <w:rPr>
          <w:b/>
        </w:rPr>
        <w:t xml:space="preserve"> </w:t>
      </w:r>
      <w:r>
        <w:rPr>
          <w:b/>
        </w:rPr>
        <w:t>3.</w:t>
      </w:r>
      <w:r w:rsidRPr="00267F3E">
        <w:rPr>
          <w:b/>
        </w:rPr>
        <w:t xml:space="preserve"> </w:t>
      </w:r>
      <w:r>
        <w:rPr>
          <w:b/>
        </w:rPr>
        <w:t xml:space="preserve">For the case that different types of PDU sets are mapped to one </w:t>
      </w:r>
      <w:proofErr w:type="spellStart"/>
      <w:r>
        <w:rPr>
          <w:b/>
        </w:rPr>
        <w:t>QoS</w:t>
      </w:r>
      <w:proofErr w:type="spellEnd"/>
      <w:r>
        <w:rPr>
          <w:b/>
        </w:rPr>
        <w:t xml:space="preserve"> flow, the candidate L2 structure Alt. N11 is applicable.  </w:t>
      </w:r>
    </w:p>
    <w:p w14:paraId="0870CBA2" w14:textId="77777777" w:rsidR="005D0EEE" w:rsidRDefault="005D0EEE" w:rsidP="005D0EEE">
      <w:pPr>
        <w:jc w:val="both"/>
        <w:rPr>
          <w:b/>
        </w:rPr>
      </w:pPr>
      <w:r>
        <w:rPr>
          <w:b/>
        </w:rPr>
        <w:t>Observation</w:t>
      </w:r>
      <w:r w:rsidRPr="00267F3E">
        <w:rPr>
          <w:b/>
        </w:rPr>
        <w:t xml:space="preserve"> </w:t>
      </w:r>
      <w:r>
        <w:rPr>
          <w:b/>
        </w:rPr>
        <w:t>4.</w:t>
      </w:r>
      <w:r w:rsidRPr="00267F3E">
        <w:rPr>
          <w:b/>
        </w:rPr>
        <w:t xml:space="preserve"> </w:t>
      </w:r>
      <w:r>
        <w:rPr>
          <w:b/>
        </w:rPr>
        <w:t xml:space="preserve">For Alt. N11, there should be some enhancement on L2 operation (e.g., DRB to LCH mapping) to support the differential handling of PDU sets based on their importance. </w:t>
      </w:r>
    </w:p>
    <w:p w14:paraId="5C9A099A" w14:textId="77777777" w:rsidR="005D0EEE" w:rsidRDefault="005D0EEE" w:rsidP="005D0EEE">
      <w:pPr>
        <w:jc w:val="both"/>
        <w:rPr>
          <w:b/>
        </w:rPr>
      </w:pPr>
      <w:r>
        <w:rPr>
          <w:b/>
        </w:rPr>
        <w:t>Observation</w:t>
      </w:r>
      <w:r w:rsidRPr="00267F3E">
        <w:rPr>
          <w:b/>
        </w:rPr>
        <w:t xml:space="preserve"> </w:t>
      </w:r>
      <w:r>
        <w:rPr>
          <w:b/>
        </w:rPr>
        <w:t>5.</w:t>
      </w:r>
      <w:r w:rsidRPr="00267F3E">
        <w:rPr>
          <w:b/>
        </w:rPr>
        <w:t xml:space="preserve"> </w:t>
      </w:r>
      <w:r>
        <w:rPr>
          <w:b/>
        </w:rPr>
        <w:t xml:space="preserve">For Alt. N11, there can be two </w:t>
      </w:r>
      <w:r w:rsidRPr="00393236">
        <w:rPr>
          <w:b/>
        </w:rPr>
        <w:t xml:space="preserve">approaches to provide the differential handling </w:t>
      </w:r>
      <w:r>
        <w:rPr>
          <w:b/>
        </w:rPr>
        <w:t xml:space="preserve">of PDU sets having different importance </w:t>
      </w:r>
      <w:r w:rsidRPr="00393236">
        <w:rPr>
          <w:b/>
        </w:rPr>
        <w:t>within the DRB</w:t>
      </w:r>
      <w:r>
        <w:rPr>
          <w:b/>
        </w:rPr>
        <w:t xml:space="preserve"> and the details can be summarized as below.</w:t>
      </w:r>
    </w:p>
    <w:p w14:paraId="1C6F4478" w14:textId="77777777" w:rsidR="005D0EEE" w:rsidRPr="00393236" w:rsidRDefault="005D0EEE" w:rsidP="005D0EEE">
      <w:pPr>
        <w:pStyle w:val="a6"/>
        <w:numPr>
          <w:ilvl w:val="0"/>
          <w:numId w:val="10"/>
        </w:numPr>
        <w:ind w:firstLineChars="0"/>
        <w:jc w:val="both"/>
        <w:rPr>
          <w:b/>
        </w:rPr>
      </w:pPr>
      <w:r>
        <w:rPr>
          <w:rFonts w:eastAsiaTheme="minorEastAsia" w:hint="eastAsia"/>
          <w:b/>
          <w:lang w:eastAsia="ko-KR"/>
        </w:rPr>
        <w:t>Approach 1</w:t>
      </w:r>
      <w:r>
        <w:rPr>
          <w:rFonts w:eastAsiaTheme="minorEastAsia"/>
          <w:b/>
          <w:lang w:eastAsia="ko-KR"/>
        </w:rPr>
        <w:t xml:space="preserve"> </w:t>
      </w:r>
      <w:r>
        <w:rPr>
          <w:rFonts w:eastAsiaTheme="minorEastAsia" w:hint="eastAsia"/>
          <w:b/>
          <w:lang w:eastAsia="ko-KR"/>
        </w:rPr>
        <w:t>(</w:t>
      </w:r>
      <w:r>
        <w:rPr>
          <w:rFonts w:eastAsiaTheme="minorEastAsia"/>
          <w:b/>
          <w:lang w:eastAsia="ko-KR"/>
        </w:rPr>
        <w:t>Mapping PDU sets having different importance to different LCHs)</w:t>
      </w:r>
    </w:p>
    <w:p w14:paraId="73A27C2B" w14:textId="77777777" w:rsidR="005D0EEE" w:rsidRPr="00393236" w:rsidRDefault="005D0EEE" w:rsidP="005D0EEE">
      <w:pPr>
        <w:pStyle w:val="a6"/>
        <w:numPr>
          <w:ilvl w:val="1"/>
          <w:numId w:val="10"/>
        </w:numPr>
        <w:ind w:firstLineChars="0"/>
        <w:jc w:val="both"/>
        <w:rPr>
          <w:b/>
        </w:rPr>
      </w:pPr>
      <w:r>
        <w:rPr>
          <w:rFonts w:eastAsiaTheme="minorEastAsia"/>
          <w:b/>
          <w:lang w:eastAsia="ko-KR"/>
        </w:rPr>
        <w:t>T</w:t>
      </w:r>
      <w:r w:rsidRPr="00393236">
        <w:rPr>
          <w:rFonts w:eastAsiaTheme="minorEastAsia"/>
          <w:b/>
          <w:lang w:eastAsia="ko-KR"/>
        </w:rPr>
        <w:t xml:space="preserve">he PDU sets with different importance </w:t>
      </w:r>
      <w:r>
        <w:rPr>
          <w:rFonts w:eastAsiaTheme="minorEastAsia"/>
          <w:b/>
          <w:lang w:eastAsia="ko-KR"/>
        </w:rPr>
        <w:t xml:space="preserve">of the DRB </w:t>
      </w:r>
      <w:r w:rsidRPr="00393236">
        <w:rPr>
          <w:rFonts w:eastAsiaTheme="minorEastAsia"/>
          <w:b/>
          <w:lang w:eastAsia="ko-KR"/>
        </w:rPr>
        <w:t xml:space="preserve">can be mapped to </w:t>
      </w:r>
      <w:r>
        <w:rPr>
          <w:rFonts w:eastAsiaTheme="minorEastAsia"/>
          <w:b/>
          <w:lang w:eastAsia="ko-KR"/>
        </w:rPr>
        <w:t xml:space="preserve">separate </w:t>
      </w:r>
      <w:r w:rsidRPr="00393236">
        <w:rPr>
          <w:rFonts w:eastAsiaTheme="minorEastAsia"/>
          <w:b/>
          <w:lang w:eastAsia="ko-KR"/>
        </w:rPr>
        <w:t>LCH</w:t>
      </w:r>
      <w:r>
        <w:rPr>
          <w:rFonts w:eastAsiaTheme="minorEastAsia"/>
          <w:b/>
          <w:lang w:eastAsia="ko-KR"/>
        </w:rPr>
        <w:t>s</w:t>
      </w:r>
      <w:r w:rsidRPr="00393236">
        <w:rPr>
          <w:rFonts w:eastAsiaTheme="minorEastAsia"/>
          <w:b/>
          <w:lang w:eastAsia="ko-KR"/>
        </w:rPr>
        <w:t xml:space="preserve"> (i.e., RLC bearer).</w:t>
      </w:r>
    </w:p>
    <w:p w14:paraId="3B826FE3" w14:textId="77777777" w:rsidR="005D0EEE" w:rsidRPr="00393236" w:rsidRDefault="005D0EEE" w:rsidP="005D0EEE">
      <w:pPr>
        <w:pStyle w:val="a6"/>
        <w:numPr>
          <w:ilvl w:val="1"/>
          <w:numId w:val="10"/>
        </w:numPr>
        <w:ind w:firstLineChars="0"/>
        <w:jc w:val="both"/>
        <w:rPr>
          <w:b/>
        </w:rPr>
      </w:pPr>
      <w:r>
        <w:rPr>
          <w:rFonts w:eastAsiaTheme="minorEastAsia"/>
          <w:b/>
          <w:lang w:eastAsia="ko-KR"/>
        </w:rPr>
        <w:t>Some enhancement in bearer configuration in PDCP-config seems needed (especially for the UL data transmission).</w:t>
      </w:r>
    </w:p>
    <w:p w14:paraId="160B3175" w14:textId="77777777" w:rsidR="005D0EEE" w:rsidRPr="00393236" w:rsidRDefault="005D0EEE" w:rsidP="005D0EEE">
      <w:pPr>
        <w:pStyle w:val="a6"/>
        <w:numPr>
          <w:ilvl w:val="0"/>
          <w:numId w:val="10"/>
        </w:numPr>
        <w:ind w:firstLineChars="0"/>
        <w:jc w:val="both"/>
        <w:rPr>
          <w:b/>
        </w:rPr>
      </w:pPr>
      <w:r>
        <w:rPr>
          <w:rFonts w:eastAsiaTheme="minorEastAsia"/>
          <w:b/>
          <w:lang w:eastAsia="ko-KR"/>
        </w:rPr>
        <w:t>Approach 2 (Mapping PDU sets having different importance to the same LCH)</w:t>
      </w:r>
    </w:p>
    <w:p w14:paraId="46750EC0" w14:textId="77777777" w:rsidR="005D0EEE" w:rsidRPr="00393236" w:rsidRDefault="005D0EEE" w:rsidP="005D0EEE">
      <w:pPr>
        <w:pStyle w:val="a6"/>
        <w:numPr>
          <w:ilvl w:val="1"/>
          <w:numId w:val="10"/>
        </w:numPr>
        <w:ind w:firstLineChars="0"/>
        <w:jc w:val="both"/>
        <w:rPr>
          <w:b/>
        </w:rPr>
      </w:pPr>
      <w:r>
        <w:rPr>
          <w:rFonts w:eastAsiaTheme="minorEastAsia"/>
          <w:b/>
          <w:lang w:eastAsia="ko-KR"/>
        </w:rPr>
        <w:t xml:space="preserve">The </w:t>
      </w:r>
      <w:r w:rsidRPr="00393236">
        <w:rPr>
          <w:rFonts w:eastAsiaTheme="minorEastAsia"/>
          <w:b/>
          <w:lang w:eastAsia="ko-KR"/>
        </w:rPr>
        <w:t>PDU sets with different importance can be mapped to one LCH</w:t>
      </w:r>
      <w:r>
        <w:rPr>
          <w:rFonts w:eastAsiaTheme="minorEastAsia"/>
          <w:b/>
          <w:lang w:eastAsia="ko-KR"/>
        </w:rPr>
        <w:t>.</w:t>
      </w:r>
    </w:p>
    <w:p w14:paraId="13C3ACE6" w14:textId="77777777" w:rsidR="005D0EEE" w:rsidRPr="00393236" w:rsidRDefault="005D0EEE" w:rsidP="005D0EEE">
      <w:pPr>
        <w:pStyle w:val="a6"/>
        <w:numPr>
          <w:ilvl w:val="1"/>
          <w:numId w:val="10"/>
        </w:numPr>
        <w:ind w:firstLineChars="0"/>
        <w:jc w:val="both"/>
        <w:rPr>
          <w:b/>
        </w:rPr>
      </w:pPr>
      <w:r>
        <w:rPr>
          <w:rFonts w:eastAsiaTheme="minorEastAsia"/>
          <w:b/>
          <w:lang w:eastAsia="ko-KR"/>
        </w:rPr>
        <w:t>Some enhancement of MAC layer operation (e.g., LCP, BSR triggering) seems needed (especially for the UL data transmission).</w:t>
      </w:r>
    </w:p>
    <w:p w14:paraId="66A40042" w14:textId="77777777" w:rsidR="005D0EEE" w:rsidRDefault="005D0EEE" w:rsidP="005D0EEE">
      <w:pPr>
        <w:jc w:val="both"/>
        <w:rPr>
          <w:b/>
        </w:rPr>
      </w:pPr>
      <w:r>
        <w:rPr>
          <w:b/>
          <w:bCs/>
        </w:rPr>
        <w:t xml:space="preserve">Proposal 2: </w:t>
      </w:r>
      <w:r>
        <w:rPr>
          <w:b/>
        </w:rPr>
        <w:t xml:space="preserve">RAN2 is kindly asked to confirm that Alt. N11 can be used for the case that different types of PDU sets are mapped to the same </w:t>
      </w:r>
      <w:proofErr w:type="spellStart"/>
      <w:r>
        <w:rPr>
          <w:b/>
        </w:rPr>
        <w:t>QoS</w:t>
      </w:r>
      <w:proofErr w:type="spellEnd"/>
      <w:r>
        <w:rPr>
          <w:b/>
        </w:rPr>
        <w:t xml:space="preserve"> flow and discuss how to support differential handling of PDU sets having different importance within the DRB. </w:t>
      </w:r>
    </w:p>
    <w:p w14:paraId="3CAAC60F" w14:textId="77777777" w:rsidR="005D0EEE" w:rsidRDefault="005D0EEE" w:rsidP="005D0EEE">
      <w:pPr>
        <w:jc w:val="both"/>
        <w:rPr>
          <w:b/>
        </w:rPr>
      </w:pPr>
      <w:r>
        <w:rPr>
          <w:b/>
        </w:rPr>
        <w:t>Proposal 3: RAN2 is kindly asked to discuss the two approaches to enable proposal 2 described as below.</w:t>
      </w:r>
    </w:p>
    <w:p w14:paraId="7E7CFE5E" w14:textId="77777777" w:rsidR="005D0EEE" w:rsidRPr="00393236" w:rsidRDefault="005D0EEE" w:rsidP="005D0EEE">
      <w:pPr>
        <w:pStyle w:val="a6"/>
        <w:numPr>
          <w:ilvl w:val="0"/>
          <w:numId w:val="10"/>
        </w:numPr>
        <w:ind w:firstLineChars="0"/>
        <w:jc w:val="both"/>
        <w:rPr>
          <w:b/>
        </w:rPr>
      </w:pPr>
      <w:r>
        <w:rPr>
          <w:rFonts w:eastAsiaTheme="minorEastAsia" w:hint="eastAsia"/>
          <w:b/>
          <w:lang w:eastAsia="ko-KR"/>
        </w:rPr>
        <w:lastRenderedPageBreak/>
        <w:t>Approach 1</w:t>
      </w:r>
      <w:r>
        <w:rPr>
          <w:rFonts w:eastAsiaTheme="minorEastAsia"/>
          <w:b/>
          <w:lang w:eastAsia="ko-KR"/>
        </w:rPr>
        <w:t xml:space="preserve"> </w:t>
      </w:r>
      <w:r>
        <w:rPr>
          <w:rFonts w:eastAsiaTheme="minorEastAsia" w:hint="eastAsia"/>
          <w:b/>
          <w:lang w:eastAsia="ko-KR"/>
        </w:rPr>
        <w:t>(</w:t>
      </w:r>
      <w:r>
        <w:rPr>
          <w:rFonts w:eastAsiaTheme="minorEastAsia"/>
          <w:b/>
          <w:lang w:eastAsia="ko-KR"/>
        </w:rPr>
        <w:t>Mapping PDU sets having different importance to different LCHs)</w:t>
      </w:r>
    </w:p>
    <w:p w14:paraId="1C3762F2" w14:textId="77777777" w:rsidR="005D0EEE" w:rsidRPr="00393236" w:rsidRDefault="005D0EEE" w:rsidP="005D0EEE">
      <w:pPr>
        <w:pStyle w:val="a6"/>
        <w:numPr>
          <w:ilvl w:val="1"/>
          <w:numId w:val="10"/>
        </w:numPr>
        <w:ind w:firstLineChars="0"/>
        <w:jc w:val="both"/>
        <w:rPr>
          <w:b/>
        </w:rPr>
      </w:pPr>
      <w:r>
        <w:rPr>
          <w:rFonts w:eastAsiaTheme="minorEastAsia"/>
          <w:b/>
          <w:lang w:eastAsia="ko-KR"/>
        </w:rPr>
        <w:t>T</w:t>
      </w:r>
      <w:r w:rsidRPr="00393236">
        <w:rPr>
          <w:rFonts w:eastAsiaTheme="minorEastAsia"/>
          <w:b/>
          <w:lang w:eastAsia="ko-KR"/>
        </w:rPr>
        <w:t xml:space="preserve">he PDU sets with different importance </w:t>
      </w:r>
      <w:r>
        <w:rPr>
          <w:rFonts w:eastAsiaTheme="minorEastAsia"/>
          <w:b/>
          <w:lang w:eastAsia="ko-KR"/>
        </w:rPr>
        <w:t xml:space="preserve">of the DRB </w:t>
      </w:r>
      <w:r w:rsidRPr="00393236">
        <w:rPr>
          <w:rFonts w:eastAsiaTheme="minorEastAsia"/>
          <w:b/>
          <w:lang w:eastAsia="ko-KR"/>
        </w:rPr>
        <w:t xml:space="preserve">can be mapped to </w:t>
      </w:r>
      <w:r>
        <w:rPr>
          <w:rFonts w:eastAsiaTheme="minorEastAsia"/>
          <w:b/>
          <w:lang w:eastAsia="ko-KR"/>
        </w:rPr>
        <w:t xml:space="preserve">separate </w:t>
      </w:r>
      <w:r w:rsidRPr="00393236">
        <w:rPr>
          <w:rFonts w:eastAsiaTheme="minorEastAsia"/>
          <w:b/>
          <w:lang w:eastAsia="ko-KR"/>
        </w:rPr>
        <w:t>LCH</w:t>
      </w:r>
      <w:r>
        <w:rPr>
          <w:rFonts w:eastAsiaTheme="minorEastAsia"/>
          <w:b/>
          <w:lang w:eastAsia="ko-KR"/>
        </w:rPr>
        <w:t>s</w:t>
      </w:r>
      <w:r w:rsidRPr="00393236">
        <w:rPr>
          <w:rFonts w:eastAsiaTheme="minorEastAsia"/>
          <w:b/>
          <w:lang w:eastAsia="ko-KR"/>
        </w:rPr>
        <w:t xml:space="preserve"> (i.e., RLC bearer).</w:t>
      </w:r>
    </w:p>
    <w:p w14:paraId="13DBAF10" w14:textId="77777777" w:rsidR="005D0EEE" w:rsidRPr="00393236" w:rsidRDefault="005D0EEE" w:rsidP="005D0EEE">
      <w:pPr>
        <w:pStyle w:val="a6"/>
        <w:numPr>
          <w:ilvl w:val="1"/>
          <w:numId w:val="10"/>
        </w:numPr>
        <w:ind w:firstLineChars="0"/>
        <w:jc w:val="both"/>
        <w:rPr>
          <w:b/>
        </w:rPr>
      </w:pPr>
      <w:r>
        <w:rPr>
          <w:rFonts w:eastAsiaTheme="minorEastAsia"/>
          <w:b/>
          <w:lang w:eastAsia="ko-KR"/>
        </w:rPr>
        <w:t>Some enhancement in bearer configuration in PDCP-config seems needed (especially for the UL data transmission).</w:t>
      </w:r>
    </w:p>
    <w:p w14:paraId="6DD7C7C9" w14:textId="77777777" w:rsidR="005D0EEE" w:rsidRPr="00271AED" w:rsidRDefault="005D0EEE" w:rsidP="005D0EEE">
      <w:pPr>
        <w:pStyle w:val="a6"/>
        <w:numPr>
          <w:ilvl w:val="0"/>
          <w:numId w:val="10"/>
        </w:numPr>
        <w:ind w:firstLineChars="0"/>
        <w:jc w:val="both"/>
        <w:rPr>
          <w:b/>
        </w:rPr>
      </w:pPr>
      <w:r w:rsidRPr="00271AED">
        <w:rPr>
          <w:rFonts w:eastAsiaTheme="minorEastAsia"/>
          <w:b/>
          <w:lang w:eastAsia="ko-KR"/>
        </w:rPr>
        <w:t>Approach 2 (Mapping PDU sets ha</w:t>
      </w:r>
      <w:r>
        <w:rPr>
          <w:rFonts w:eastAsiaTheme="minorEastAsia"/>
          <w:b/>
          <w:lang w:eastAsia="ko-KR"/>
        </w:rPr>
        <w:t>ving different importance to the same</w:t>
      </w:r>
      <w:r w:rsidRPr="00271AED">
        <w:rPr>
          <w:rFonts w:eastAsiaTheme="minorEastAsia"/>
          <w:b/>
          <w:lang w:eastAsia="ko-KR"/>
        </w:rPr>
        <w:t xml:space="preserve"> LCH)</w:t>
      </w:r>
    </w:p>
    <w:p w14:paraId="0A185518" w14:textId="77777777" w:rsidR="005D0EEE" w:rsidRPr="00032845" w:rsidRDefault="005D0EEE" w:rsidP="005D0EEE">
      <w:pPr>
        <w:pStyle w:val="a6"/>
        <w:numPr>
          <w:ilvl w:val="1"/>
          <w:numId w:val="10"/>
        </w:numPr>
        <w:ind w:firstLineChars="0"/>
        <w:jc w:val="both"/>
        <w:rPr>
          <w:b/>
        </w:rPr>
      </w:pPr>
      <w:r w:rsidRPr="00032845">
        <w:rPr>
          <w:rFonts w:eastAsiaTheme="minorEastAsia"/>
          <w:b/>
          <w:lang w:eastAsia="ko-KR"/>
        </w:rPr>
        <w:t>The PDU sets with different importance can be mapped to one LCH.</w:t>
      </w:r>
    </w:p>
    <w:p w14:paraId="628542EC" w14:textId="77777777" w:rsidR="005D0EEE" w:rsidRPr="00032845" w:rsidRDefault="005D0EEE" w:rsidP="005D0EEE">
      <w:pPr>
        <w:pStyle w:val="a6"/>
        <w:numPr>
          <w:ilvl w:val="1"/>
          <w:numId w:val="10"/>
        </w:numPr>
        <w:ind w:firstLineChars="0"/>
        <w:jc w:val="both"/>
        <w:rPr>
          <w:b/>
        </w:rPr>
      </w:pPr>
      <w:r w:rsidRPr="00032845">
        <w:rPr>
          <w:rFonts w:eastAsiaTheme="minorEastAsia"/>
          <w:b/>
          <w:lang w:eastAsia="ko-KR"/>
        </w:rPr>
        <w:t>Some enhancement of MAC layer operation (e.g., LCP, BSR triggering) seems needed (especially for the UL data transmission).</w:t>
      </w:r>
    </w:p>
    <w:bookmarkEnd w:id="5"/>
    <w:p w14:paraId="718272E2" w14:textId="77777777" w:rsidR="00463669" w:rsidRDefault="00463669" w:rsidP="00393236">
      <w:pPr>
        <w:pStyle w:val="1"/>
        <w:jc w:val="both"/>
        <w:rPr>
          <w:lang w:eastAsia="zh-CN"/>
        </w:rPr>
      </w:pPr>
      <w:r>
        <w:t>References</w:t>
      </w:r>
    </w:p>
    <w:p w14:paraId="6886AE16" w14:textId="5C3C4668" w:rsidR="00AE762B" w:rsidRDefault="00B151F4" w:rsidP="00393236">
      <w:pPr>
        <w:pStyle w:val="a6"/>
        <w:numPr>
          <w:ilvl w:val="0"/>
          <w:numId w:val="2"/>
        </w:numPr>
        <w:ind w:firstLineChars="0"/>
        <w:jc w:val="both"/>
        <w:rPr>
          <w:rFonts w:eastAsiaTheme="minorEastAsia"/>
          <w:lang w:eastAsia="zh-CN"/>
        </w:rPr>
      </w:pPr>
      <w:r>
        <w:rPr>
          <w:rFonts w:eastAsiaTheme="minorEastAsia"/>
          <w:lang w:eastAsia="ko-KR"/>
        </w:rPr>
        <w:t>R</w:t>
      </w:r>
      <w:r>
        <w:rPr>
          <w:rFonts w:eastAsiaTheme="minorEastAsia" w:hint="eastAsia"/>
          <w:lang w:eastAsia="ko-KR"/>
        </w:rPr>
        <w:t>P</w:t>
      </w:r>
      <w:r>
        <w:rPr>
          <w:rFonts w:eastAsiaTheme="minorEastAsia"/>
          <w:lang w:eastAsia="ko-KR"/>
        </w:rPr>
        <w:t>-223187</w:t>
      </w:r>
      <w:r w:rsidR="00AE762B" w:rsidRPr="003855E8">
        <w:rPr>
          <w:rFonts w:eastAsiaTheme="minorEastAsia"/>
          <w:lang w:eastAsia="ko-KR"/>
        </w:rPr>
        <w:t xml:space="preserve">, </w:t>
      </w:r>
      <w:r w:rsidR="003855E8">
        <w:rPr>
          <w:rFonts w:eastAsiaTheme="minorEastAsia" w:hint="eastAsia"/>
          <w:lang w:eastAsia="ko-KR"/>
        </w:rPr>
        <w:t>3GPP TR 38.835</w:t>
      </w:r>
      <w:r>
        <w:rPr>
          <w:rFonts w:eastAsiaTheme="minorEastAsia"/>
          <w:lang w:eastAsia="ko-KR"/>
        </w:rPr>
        <w:t xml:space="preserve"> v1</w:t>
      </w:r>
      <w:r w:rsidR="00FC613A" w:rsidRPr="003855E8">
        <w:rPr>
          <w:rFonts w:eastAsiaTheme="minorEastAsia"/>
          <w:lang w:eastAsia="ko-KR"/>
        </w:rPr>
        <w:t>.</w:t>
      </w:r>
      <w:r>
        <w:rPr>
          <w:rFonts w:eastAsiaTheme="minorEastAsia"/>
          <w:lang w:eastAsia="ko-KR"/>
        </w:rPr>
        <w:t>0</w:t>
      </w:r>
      <w:r w:rsidR="00FC613A" w:rsidRPr="003855E8">
        <w:rPr>
          <w:rFonts w:eastAsiaTheme="minorEastAsia"/>
          <w:lang w:eastAsia="ko-KR"/>
        </w:rPr>
        <w:t>.0</w:t>
      </w:r>
      <w:r w:rsidR="00AE762B" w:rsidRPr="003855E8">
        <w:rPr>
          <w:rFonts w:eastAsiaTheme="minorEastAsia" w:hint="eastAsia"/>
          <w:lang w:eastAsia="ko-KR"/>
        </w:rPr>
        <w:t xml:space="preserve">, </w:t>
      </w:r>
      <w:r w:rsidR="00AE762B" w:rsidRPr="003855E8">
        <w:rPr>
          <w:rFonts w:eastAsiaTheme="minorEastAsia"/>
          <w:lang w:eastAsia="ko-KR"/>
        </w:rPr>
        <w:t>‘</w:t>
      </w:r>
      <w:r w:rsidR="0013467C" w:rsidRPr="003855E8">
        <w:rPr>
          <w:rFonts w:eastAsiaTheme="minorEastAsia"/>
          <w:lang w:eastAsia="ko-KR"/>
        </w:rPr>
        <w:t xml:space="preserve">Study on XR </w:t>
      </w:r>
      <w:r w:rsidR="003855E8">
        <w:rPr>
          <w:rFonts w:eastAsiaTheme="minorEastAsia"/>
          <w:lang w:eastAsia="ko-KR"/>
        </w:rPr>
        <w:t xml:space="preserve">enhancement </w:t>
      </w:r>
      <w:r w:rsidR="0013467C" w:rsidRPr="003855E8">
        <w:rPr>
          <w:rFonts w:eastAsiaTheme="minorEastAsia"/>
          <w:lang w:eastAsia="ko-KR"/>
        </w:rPr>
        <w:t>for NR’</w:t>
      </w:r>
    </w:p>
    <w:p w14:paraId="0F65F873" w14:textId="4549B86F" w:rsidR="00B62B4E" w:rsidRDefault="00B62B4E" w:rsidP="00393236">
      <w:pPr>
        <w:pStyle w:val="a6"/>
        <w:numPr>
          <w:ilvl w:val="0"/>
          <w:numId w:val="2"/>
        </w:numPr>
        <w:ind w:firstLineChars="0"/>
        <w:jc w:val="both"/>
        <w:rPr>
          <w:rFonts w:eastAsiaTheme="minorEastAsia"/>
          <w:lang w:eastAsia="zh-CN"/>
        </w:rPr>
      </w:pPr>
      <w:r>
        <w:rPr>
          <w:rFonts w:eastAsiaTheme="minorEastAsia"/>
          <w:lang w:eastAsia="ko-KR"/>
        </w:rPr>
        <w:t>R2-2300071 (</w:t>
      </w:r>
      <w:r w:rsidRPr="00F528BC">
        <w:rPr>
          <w:rFonts w:eastAsiaTheme="minorEastAsia"/>
          <w:lang w:eastAsia="ko-KR"/>
        </w:rPr>
        <w:t>S2-2301378</w:t>
      </w:r>
      <w:r>
        <w:rPr>
          <w:rFonts w:eastAsiaTheme="minorEastAsia"/>
          <w:lang w:eastAsia="ko-KR"/>
        </w:rPr>
        <w:t xml:space="preserve">), </w:t>
      </w:r>
      <w:r w:rsidRPr="00E345D1">
        <w:rPr>
          <w:rFonts w:eastAsiaTheme="minorEastAsia"/>
          <w:lang w:eastAsia="ko-KR"/>
        </w:rPr>
        <w:t>Reply LS on PDU Set Handling</w:t>
      </w:r>
      <w:r>
        <w:rPr>
          <w:rFonts w:eastAsiaTheme="minorEastAsia"/>
          <w:lang w:eastAsia="ko-KR"/>
        </w:rPr>
        <w:t>, SA2</w:t>
      </w:r>
    </w:p>
    <w:p w14:paraId="51776934" w14:textId="6761A2CD" w:rsidR="00B151F4" w:rsidRDefault="00B62B4E" w:rsidP="00E345D1">
      <w:pPr>
        <w:pStyle w:val="a6"/>
        <w:numPr>
          <w:ilvl w:val="0"/>
          <w:numId w:val="2"/>
        </w:numPr>
        <w:ind w:firstLineChars="0"/>
        <w:jc w:val="both"/>
        <w:rPr>
          <w:rFonts w:eastAsiaTheme="minorEastAsia"/>
          <w:lang w:eastAsia="zh-CN"/>
        </w:rPr>
      </w:pPr>
      <w:r>
        <w:rPr>
          <w:rFonts w:eastAsiaTheme="minorEastAsia"/>
          <w:lang w:eastAsia="zh-CN"/>
        </w:rPr>
        <w:t>R2-2300087 (</w:t>
      </w:r>
      <w:r w:rsidRPr="005D0EEE">
        <w:rPr>
          <w:rFonts w:eastAsiaTheme="minorEastAsia"/>
          <w:lang w:eastAsia="zh-CN"/>
        </w:rPr>
        <w:t>S4aR230035</w:t>
      </w:r>
      <w:r>
        <w:rPr>
          <w:rFonts w:eastAsiaTheme="minorEastAsia"/>
          <w:lang w:eastAsia="zh-CN"/>
        </w:rPr>
        <w:t xml:space="preserve">), </w:t>
      </w:r>
      <w:r w:rsidRPr="00947245">
        <w:rPr>
          <w:color w:val="000000"/>
          <w:lang w:val="en-US"/>
        </w:rPr>
        <w:t>Reply</w:t>
      </w:r>
      <w:r>
        <w:rPr>
          <w:color w:val="000000"/>
          <w:lang w:val="en-US"/>
        </w:rPr>
        <w:t xml:space="preserve"> </w:t>
      </w:r>
      <w:r w:rsidRPr="00F6049B">
        <w:t>LS on PDU Set Handling</w:t>
      </w:r>
      <w:r>
        <w:t>, SA4</w:t>
      </w:r>
    </w:p>
    <w:p w14:paraId="2BADF8BC" w14:textId="17C73F34" w:rsidR="00E345D1" w:rsidRPr="00B62B4E" w:rsidRDefault="00E345D1" w:rsidP="00296383">
      <w:pPr>
        <w:ind w:left="284"/>
        <w:jc w:val="both"/>
        <w:rPr>
          <w:rFonts w:eastAsiaTheme="minorEastAsia"/>
          <w:lang w:eastAsia="zh-CN"/>
        </w:rPr>
      </w:pPr>
    </w:p>
    <w:sectPr w:rsidR="00E345D1" w:rsidRPr="00B62B4E" w:rsidSect="009A1AB3">
      <w:headerReference w:type="default" r:id="rId13"/>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15D4D" w14:textId="77777777" w:rsidR="00C36068" w:rsidRDefault="00C36068">
      <w:pPr>
        <w:spacing w:after="0"/>
      </w:pPr>
      <w:r>
        <w:separator/>
      </w:r>
    </w:p>
  </w:endnote>
  <w:endnote w:type="continuationSeparator" w:id="0">
    <w:p w14:paraId="3A8AE03C" w14:textId="77777777" w:rsidR="00C36068" w:rsidRDefault="00C36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429C1" w14:textId="77777777" w:rsidR="00C36068" w:rsidRDefault="00C36068">
      <w:pPr>
        <w:spacing w:after="0"/>
      </w:pPr>
      <w:r>
        <w:separator/>
      </w:r>
    </w:p>
  </w:footnote>
  <w:footnote w:type="continuationSeparator" w:id="0">
    <w:p w14:paraId="616D478B" w14:textId="77777777" w:rsidR="00C36068" w:rsidRDefault="00C36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9D36"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77CC3"/>
    <w:multiLevelType w:val="hybridMultilevel"/>
    <w:tmpl w:val="56CC50FC"/>
    <w:lvl w:ilvl="0" w:tplc="7C683AD4">
      <w:start w:val="5"/>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BB726C"/>
    <w:multiLevelType w:val="hybridMultilevel"/>
    <w:tmpl w:val="C0C8670C"/>
    <w:lvl w:ilvl="0" w:tplc="2FE6E70E">
      <w:start w:val="1"/>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C03FA9"/>
    <w:multiLevelType w:val="hybridMultilevel"/>
    <w:tmpl w:val="D4823F28"/>
    <w:lvl w:ilvl="0" w:tplc="7C683AD4">
      <w:start w:val="5"/>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0D2E9C"/>
    <w:multiLevelType w:val="hybridMultilevel"/>
    <w:tmpl w:val="AEA0A82E"/>
    <w:lvl w:ilvl="0" w:tplc="56F087EA">
      <w:start w:val="2"/>
      <w:numFmt w:val="bullet"/>
      <w:lvlText w:val="-"/>
      <w:lvlJc w:val="left"/>
      <w:pPr>
        <w:ind w:left="720" w:hanging="360"/>
      </w:pPr>
      <w:rPr>
        <w:rFonts w:ascii="Times New Roman" w:eastAsia="굴림"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8"/>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4"/>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0585A"/>
    <w:rsid w:val="000066AA"/>
    <w:rsid w:val="000101B4"/>
    <w:rsid w:val="000112F6"/>
    <w:rsid w:val="00012E4E"/>
    <w:rsid w:val="00015A9D"/>
    <w:rsid w:val="00016E30"/>
    <w:rsid w:val="000276B1"/>
    <w:rsid w:val="00032009"/>
    <w:rsid w:val="00032845"/>
    <w:rsid w:val="0003285D"/>
    <w:rsid w:val="00035010"/>
    <w:rsid w:val="000376AA"/>
    <w:rsid w:val="00041FFA"/>
    <w:rsid w:val="000435EA"/>
    <w:rsid w:val="00044334"/>
    <w:rsid w:val="00050E61"/>
    <w:rsid w:val="0005175D"/>
    <w:rsid w:val="00053AD7"/>
    <w:rsid w:val="00057721"/>
    <w:rsid w:val="00057793"/>
    <w:rsid w:val="000722E2"/>
    <w:rsid w:val="000728EA"/>
    <w:rsid w:val="000829AC"/>
    <w:rsid w:val="00084648"/>
    <w:rsid w:val="0009102A"/>
    <w:rsid w:val="000957CB"/>
    <w:rsid w:val="000A2474"/>
    <w:rsid w:val="000B02F9"/>
    <w:rsid w:val="000D131C"/>
    <w:rsid w:val="000D64D3"/>
    <w:rsid w:val="000D7C1B"/>
    <w:rsid w:val="000E42F9"/>
    <w:rsid w:val="000E4414"/>
    <w:rsid w:val="000F6D16"/>
    <w:rsid w:val="00101B42"/>
    <w:rsid w:val="00106B9B"/>
    <w:rsid w:val="00111ACC"/>
    <w:rsid w:val="0011216E"/>
    <w:rsid w:val="00114879"/>
    <w:rsid w:val="0011783D"/>
    <w:rsid w:val="0012076F"/>
    <w:rsid w:val="0012688F"/>
    <w:rsid w:val="00131F0F"/>
    <w:rsid w:val="0013467C"/>
    <w:rsid w:val="001404E0"/>
    <w:rsid w:val="001418B3"/>
    <w:rsid w:val="00142196"/>
    <w:rsid w:val="00147563"/>
    <w:rsid w:val="00150F93"/>
    <w:rsid w:val="00154F21"/>
    <w:rsid w:val="00155226"/>
    <w:rsid w:val="001615FA"/>
    <w:rsid w:val="00166E22"/>
    <w:rsid w:val="00175884"/>
    <w:rsid w:val="001768B1"/>
    <w:rsid w:val="00183E18"/>
    <w:rsid w:val="00185EF3"/>
    <w:rsid w:val="001866D7"/>
    <w:rsid w:val="00187E87"/>
    <w:rsid w:val="001910FF"/>
    <w:rsid w:val="001A06A1"/>
    <w:rsid w:val="001A5CC9"/>
    <w:rsid w:val="001A71BF"/>
    <w:rsid w:val="001B79D1"/>
    <w:rsid w:val="001D07DF"/>
    <w:rsid w:val="001D393D"/>
    <w:rsid w:val="001D5742"/>
    <w:rsid w:val="001E4B40"/>
    <w:rsid w:val="00202BB0"/>
    <w:rsid w:val="00204F0B"/>
    <w:rsid w:val="00205757"/>
    <w:rsid w:val="00206362"/>
    <w:rsid w:val="002138DC"/>
    <w:rsid w:val="00213F0E"/>
    <w:rsid w:val="0021767A"/>
    <w:rsid w:val="0022094A"/>
    <w:rsid w:val="00221CDF"/>
    <w:rsid w:val="00234FA2"/>
    <w:rsid w:val="002361CC"/>
    <w:rsid w:val="00240F70"/>
    <w:rsid w:val="00252B9E"/>
    <w:rsid w:val="002619E1"/>
    <w:rsid w:val="00267F3E"/>
    <w:rsid w:val="00271AED"/>
    <w:rsid w:val="00272496"/>
    <w:rsid w:val="00273C08"/>
    <w:rsid w:val="00275E0D"/>
    <w:rsid w:val="0028047A"/>
    <w:rsid w:val="00283EE8"/>
    <w:rsid w:val="0029017E"/>
    <w:rsid w:val="00290A23"/>
    <w:rsid w:val="00291B55"/>
    <w:rsid w:val="00296383"/>
    <w:rsid w:val="0029738F"/>
    <w:rsid w:val="002A34F5"/>
    <w:rsid w:val="002A566C"/>
    <w:rsid w:val="002A7ECE"/>
    <w:rsid w:val="002B2182"/>
    <w:rsid w:val="002B267D"/>
    <w:rsid w:val="002B3E03"/>
    <w:rsid w:val="002B4F74"/>
    <w:rsid w:val="002C2BB8"/>
    <w:rsid w:val="002C371D"/>
    <w:rsid w:val="002C4AC5"/>
    <w:rsid w:val="002C6290"/>
    <w:rsid w:val="002D12B0"/>
    <w:rsid w:val="002D2587"/>
    <w:rsid w:val="002E2FD5"/>
    <w:rsid w:val="002E3AFC"/>
    <w:rsid w:val="002E588E"/>
    <w:rsid w:val="002F68D0"/>
    <w:rsid w:val="003013EB"/>
    <w:rsid w:val="00302EBC"/>
    <w:rsid w:val="00317098"/>
    <w:rsid w:val="00324C46"/>
    <w:rsid w:val="00332440"/>
    <w:rsid w:val="00335F62"/>
    <w:rsid w:val="00336605"/>
    <w:rsid w:val="00336C3F"/>
    <w:rsid w:val="00340B8C"/>
    <w:rsid w:val="00345808"/>
    <w:rsid w:val="003468FA"/>
    <w:rsid w:val="00355523"/>
    <w:rsid w:val="003576B3"/>
    <w:rsid w:val="003642E8"/>
    <w:rsid w:val="00365F81"/>
    <w:rsid w:val="0036689B"/>
    <w:rsid w:val="003756CA"/>
    <w:rsid w:val="00377FD0"/>
    <w:rsid w:val="003855E8"/>
    <w:rsid w:val="00385ECA"/>
    <w:rsid w:val="0038707F"/>
    <w:rsid w:val="00393236"/>
    <w:rsid w:val="00394B80"/>
    <w:rsid w:val="00397D06"/>
    <w:rsid w:val="00397E62"/>
    <w:rsid w:val="003A300B"/>
    <w:rsid w:val="003A6941"/>
    <w:rsid w:val="003A7599"/>
    <w:rsid w:val="003B3377"/>
    <w:rsid w:val="003C0C68"/>
    <w:rsid w:val="003C2B8D"/>
    <w:rsid w:val="003C7701"/>
    <w:rsid w:val="003D109D"/>
    <w:rsid w:val="003D470F"/>
    <w:rsid w:val="003D4DB4"/>
    <w:rsid w:val="003D59AD"/>
    <w:rsid w:val="003D5EC5"/>
    <w:rsid w:val="003E57ED"/>
    <w:rsid w:val="003F5FAF"/>
    <w:rsid w:val="00403453"/>
    <w:rsid w:val="00403B21"/>
    <w:rsid w:val="00405FC5"/>
    <w:rsid w:val="0040795D"/>
    <w:rsid w:val="004107D0"/>
    <w:rsid w:val="004116E3"/>
    <w:rsid w:val="00412E1D"/>
    <w:rsid w:val="00415800"/>
    <w:rsid w:val="00422DFB"/>
    <w:rsid w:val="00423709"/>
    <w:rsid w:val="0042563A"/>
    <w:rsid w:val="004264DC"/>
    <w:rsid w:val="00431FF7"/>
    <w:rsid w:val="00435E11"/>
    <w:rsid w:val="004365D7"/>
    <w:rsid w:val="004448D7"/>
    <w:rsid w:val="00457A46"/>
    <w:rsid w:val="004608CE"/>
    <w:rsid w:val="00463669"/>
    <w:rsid w:val="00473EF5"/>
    <w:rsid w:val="00475828"/>
    <w:rsid w:val="004916E7"/>
    <w:rsid w:val="00491C32"/>
    <w:rsid w:val="00492C68"/>
    <w:rsid w:val="004944DA"/>
    <w:rsid w:val="004A7AC8"/>
    <w:rsid w:val="004B00E0"/>
    <w:rsid w:val="004B0E2C"/>
    <w:rsid w:val="004B3F8F"/>
    <w:rsid w:val="004B69FD"/>
    <w:rsid w:val="004B6BBE"/>
    <w:rsid w:val="004C2954"/>
    <w:rsid w:val="004C4EF1"/>
    <w:rsid w:val="004C565C"/>
    <w:rsid w:val="004C6942"/>
    <w:rsid w:val="004D13E9"/>
    <w:rsid w:val="004D49E3"/>
    <w:rsid w:val="004D4E5D"/>
    <w:rsid w:val="004D567B"/>
    <w:rsid w:val="004D57D5"/>
    <w:rsid w:val="004E48F1"/>
    <w:rsid w:val="004E5468"/>
    <w:rsid w:val="004E551D"/>
    <w:rsid w:val="004E6E94"/>
    <w:rsid w:val="004F34D9"/>
    <w:rsid w:val="004F5AA9"/>
    <w:rsid w:val="004F6E3F"/>
    <w:rsid w:val="005019EA"/>
    <w:rsid w:val="00503A5D"/>
    <w:rsid w:val="00504DC9"/>
    <w:rsid w:val="005064A3"/>
    <w:rsid w:val="00507A39"/>
    <w:rsid w:val="00521A92"/>
    <w:rsid w:val="00523B4B"/>
    <w:rsid w:val="00536AA1"/>
    <w:rsid w:val="00540288"/>
    <w:rsid w:val="00543327"/>
    <w:rsid w:val="005474DB"/>
    <w:rsid w:val="00551047"/>
    <w:rsid w:val="005516DD"/>
    <w:rsid w:val="00553437"/>
    <w:rsid w:val="00556534"/>
    <w:rsid w:val="005566B5"/>
    <w:rsid w:val="00561EED"/>
    <w:rsid w:val="00566D05"/>
    <w:rsid w:val="00576742"/>
    <w:rsid w:val="0058415E"/>
    <w:rsid w:val="005852C4"/>
    <w:rsid w:val="005944E2"/>
    <w:rsid w:val="005968F8"/>
    <w:rsid w:val="005978B6"/>
    <w:rsid w:val="00597A1C"/>
    <w:rsid w:val="005A113D"/>
    <w:rsid w:val="005A1501"/>
    <w:rsid w:val="005A2EDB"/>
    <w:rsid w:val="005B19B0"/>
    <w:rsid w:val="005B1CAD"/>
    <w:rsid w:val="005B1EFC"/>
    <w:rsid w:val="005B434E"/>
    <w:rsid w:val="005C3BDC"/>
    <w:rsid w:val="005D0EEE"/>
    <w:rsid w:val="005D1A39"/>
    <w:rsid w:val="005E5AEE"/>
    <w:rsid w:val="005F2C99"/>
    <w:rsid w:val="005F32F7"/>
    <w:rsid w:val="00602782"/>
    <w:rsid w:val="00640A53"/>
    <w:rsid w:val="00645469"/>
    <w:rsid w:val="006528CE"/>
    <w:rsid w:val="006558F0"/>
    <w:rsid w:val="00660BF8"/>
    <w:rsid w:val="006666D4"/>
    <w:rsid w:val="006676DD"/>
    <w:rsid w:val="0067574F"/>
    <w:rsid w:val="00677CCD"/>
    <w:rsid w:val="00681862"/>
    <w:rsid w:val="006924C6"/>
    <w:rsid w:val="0069264A"/>
    <w:rsid w:val="00692EFD"/>
    <w:rsid w:val="00694005"/>
    <w:rsid w:val="0069745E"/>
    <w:rsid w:val="00697CF7"/>
    <w:rsid w:val="00697E1B"/>
    <w:rsid w:val="006A02B0"/>
    <w:rsid w:val="006A26DD"/>
    <w:rsid w:val="006A3FE0"/>
    <w:rsid w:val="006A62AD"/>
    <w:rsid w:val="006B36FF"/>
    <w:rsid w:val="006C315B"/>
    <w:rsid w:val="006C5870"/>
    <w:rsid w:val="006C5F35"/>
    <w:rsid w:val="006D31DB"/>
    <w:rsid w:val="006D55DA"/>
    <w:rsid w:val="006D57BB"/>
    <w:rsid w:val="006D7C5F"/>
    <w:rsid w:val="006E4BEE"/>
    <w:rsid w:val="006E58D8"/>
    <w:rsid w:val="006E790E"/>
    <w:rsid w:val="006F7ED3"/>
    <w:rsid w:val="0070203B"/>
    <w:rsid w:val="00707E90"/>
    <w:rsid w:val="00712075"/>
    <w:rsid w:val="00717D7E"/>
    <w:rsid w:val="00730369"/>
    <w:rsid w:val="00734403"/>
    <w:rsid w:val="00735641"/>
    <w:rsid w:val="00740686"/>
    <w:rsid w:val="00744DB7"/>
    <w:rsid w:val="007472C5"/>
    <w:rsid w:val="00770363"/>
    <w:rsid w:val="00772CB1"/>
    <w:rsid w:val="0077340F"/>
    <w:rsid w:val="007751F9"/>
    <w:rsid w:val="00781D0A"/>
    <w:rsid w:val="00782C11"/>
    <w:rsid w:val="00785A95"/>
    <w:rsid w:val="00787621"/>
    <w:rsid w:val="00794875"/>
    <w:rsid w:val="00795952"/>
    <w:rsid w:val="00797032"/>
    <w:rsid w:val="00797FF0"/>
    <w:rsid w:val="007A0022"/>
    <w:rsid w:val="007A687C"/>
    <w:rsid w:val="007B7BF0"/>
    <w:rsid w:val="007B7D1A"/>
    <w:rsid w:val="007D0F39"/>
    <w:rsid w:val="007D2B0E"/>
    <w:rsid w:val="007D55EF"/>
    <w:rsid w:val="007D5EC9"/>
    <w:rsid w:val="007D64BD"/>
    <w:rsid w:val="007D729B"/>
    <w:rsid w:val="007D7804"/>
    <w:rsid w:val="007E5989"/>
    <w:rsid w:val="007F0DA7"/>
    <w:rsid w:val="007F7780"/>
    <w:rsid w:val="00800FE5"/>
    <w:rsid w:val="0080186F"/>
    <w:rsid w:val="00801F44"/>
    <w:rsid w:val="00802DB7"/>
    <w:rsid w:val="00803A07"/>
    <w:rsid w:val="00805AD9"/>
    <w:rsid w:val="008149DD"/>
    <w:rsid w:val="0081535F"/>
    <w:rsid w:val="00817021"/>
    <w:rsid w:val="008209DA"/>
    <w:rsid w:val="00821959"/>
    <w:rsid w:val="00821D54"/>
    <w:rsid w:val="008312C3"/>
    <w:rsid w:val="00854E4D"/>
    <w:rsid w:val="00861A6F"/>
    <w:rsid w:val="008644AB"/>
    <w:rsid w:val="008647BB"/>
    <w:rsid w:val="008667F9"/>
    <w:rsid w:val="00872B73"/>
    <w:rsid w:val="00884498"/>
    <w:rsid w:val="0088616D"/>
    <w:rsid w:val="0089216D"/>
    <w:rsid w:val="00893ACD"/>
    <w:rsid w:val="00895EC7"/>
    <w:rsid w:val="00896B3B"/>
    <w:rsid w:val="008B019A"/>
    <w:rsid w:val="008B0C1D"/>
    <w:rsid w:val="008B0DFC"/>
    <w:rsid w:val="008B3BE6"/>
    <w:rsid w:val="008C1954"/>
    <w:rsid w:val="008C4F35"/>
    <w:rsid w:val="008D174B"/>
    <w:rsid w:val="008D4C97"/>
    <w:rsid w:val="008E099B"/>
    <w:rsid w:val="008E0F29"/>
    <w:rsid w:val="008E345E"/>
    <w:rsid w:val="008E5986"/>
    <w:rsid w:val="008F3E4D"/>
    <w:rsid w:val="008F6B23"/>
    <w:rsid w:val="00902F94"/>
    <w:rsid w:val="00904198"/>
    <w:rsid w:val="00906030"/>
    <w:rsid w:val="00916887"/>
    <w:rsid w:val="009219BA"/>
    <w:rsid w:val="00921EF1"/>
    <w:rsid w:val="00923057"/>
    <w:rsid w:val="0093050F"/>
    <w:rsid w:val="00933A6A"/>
    <w:rsid w:val="0093636E"/>
    <w:rsid w:val="00943497"/>
    <w:rsid w:val="00946B47"/>
    <w:rsid w:val="0095720E"/>
    <w:rsid w:val="00963A3C"/>
    <w:rsid w:val="009648F9"/>
    <w:rsid w:val="009737DF"/>
    <w:rsid w:val="00977DF0"/>
    <w:rsid w:val="00983474"/>
    <w:rsid w:val="009904E6"/>
    <w:rsid w:val="009967AA"/>
    <w:rsid w:val="009A025F"/>
    <w:rsid w:val="009A1AB3"/>
    <w:rsid w:val="009A4CAA"/>
    <w:rsid w:val="009A4D1C"/>
    <w:rsid w:val="009A6BE4"/>
    <w:rsid w:val="009A7718"/>
    <w:rsid w:val="009B0B63"/>
    <w:rsid w:val="009B4DE3"/>
    <w:rsid w:val="009C3275"/>
    <w:rsid w:val="009C5B41"/>
    <w:rsid w:val="009C6923"/>
    <w:rsid w:val="009C745D"/>
    <w:rsid w:val="009D0B7D"/>
    <w:rsid w:val="009D0CAF"/>
    <w:rsid w:val="009E1987"/>
    <w:rsid w:val="009E63C8"/>
    <w:rsid w:val="009F2139"/>
    <w:rsid w:val="009F26A8"/>
    <w:rsid w:val="00A00549"/>
    <w:rsid w:val="00A05972"/>
    <w:rsid w:val="00A11365"/>
    <w:rsid w:val="00A21052"/>
    <w:rsid w:val="00A23023"/>
    <w:rsid w:val="00A2663C"/>
    <w:rsid w:val="00A318AB"/>
    <w:rsid w:val="00A34F78"/>
    <w:rsid w:val="00A40C1F"/>
    <w:rsid w:val="00A41C41"/>
    <w:rsid w:val="00A44029"/>
    <w:rsid w:val="00A44FA2"/>
    <w:rsid w:val="00A504CF"/>
    <w:rsid w:val="00A51262"/>
    <w:rsid w:val="00A5502F"/>
    <w:rsid w:val="00A553FB"/>
    <w:rsid w:val="00A672D6"/>
    <w:rsid w:val="00A72418"/>
    <w:rsid w:val="00A746C1"/>
    <w:rsid w:val="00A75AA3"/>
    <w:rsid w:val="00A81CC4"/>
    <w:rsid w:val="00A82034"/>
    <w:rsid w:val="00A91CCD"/>
    <w:rsid w:val="00A91CD1"/>
    <w:rsid w:val="00A93613"/>
    <w:rsid w:val="00A94FA7"/>
    <w:rsid w:val="00AA2183"/>
    <w:rsid w:val="00AA45AC"/>
    <w:rsid w:val="00AB1677"/>
    <w:rsid w:val="00AC01D6"/>
    <w:rsid w:val="00AC0F7A"/>
    <w:rsid w:val="00AC440D"/>
    <w:rsid w:val="00AC7C03"/>
    <w:rsid w:val="00AD0820"/>
    <w:rsid w:val="00AD1D68"/>
    <w:rsid w:val="00AD792B"/>
    <w:rsid w:val="00AE095F"/>
    <w:rsid w:val="00AE31E2"/>
    <w:rsid w:val="00AE367B"/>
    <w:rsid w:val="00AE466F"/>
    <w:rsid w:val="00AE762B"/>
    <w:rsid w:val="00AF33DA"/>
    <w:rsid w:val="00AF3D9A"/>
    <w:rsid w:val="00B020A4"/>
    <w:rsid w:val="00B0290F"/>
    <w:rsid w:val="00B108E7"/>
    <w:rsid w:val="00B1218E"/>
    <w:rsid w:val="00B13945"/>
    <w:rsid w:val="00B150CD"/>
    <w:rsid w:val="00B151F4"/>
    <w:rsid w:val="00B160A4"/>
    <w:rsid w:val="00B165F2"/>
    <w:rsid w:val="00B2129D"/>
    <w:rsid w:val="00B257F9"/>
    <w:rsid w:val="00B35C47"/>
    <w:rsid w:val="00B4180C"/>
    <w:rsid w:val="00B4513C"/>
    <w:rsid w:val="00B54866"/>
    <w:rsid w:val="00B62B4E"/>
    <w:rsid w:val="00B67215"/>
    <w:rsid w:val="00B71054"/>
    <w:rsid w:val="00B72481"/>
    <w:rsid w:val="00B748C6"/>
    <w:rsid w:val="00B7529E"/>
    <w:rsid w:val="00B8104F"/>
    <w:rsid w:val="00B85E1B"/>
    <w:rsid w:val="00B90A65"/>
    <w:rsid w:val="00B90C03"/>
    <w:rsid w:val="00B941CB"/>
    <w:rsid w:val="00B94BFD"/>
    <w:rsid w:val="00B95259"/>
    <w:rsid w:val="00BA6B92"/>
    <w:rsid w:val="00BB16CF"/>
    <w:rsid w:val="00BB204C"/>
    <w:rsid w:val="00BB32B3"/>
    <w:rsid w:val="00BC11D2"/>
    <w:rsid w:val="00BD1585"/>
    <w:rsid w:val="00BD4B75"/>
    <w:rsid w:val="00BD4CCB"/>
    <w:rsid w:val="00BD4E6A"/>
    <w:rsid w:val="00BD74F8"/>
    <w:rsid w:val="00BE1028"/>
    <w:rsid w:val="00BE50F7"/>
    <w:rsid w:val="00BF5E5C"/>
    <w:rsid w:val="00C00D06"/>
    <w:rsid w:val="00C02169"/>
    <w:rsid w:val="00C02207"/>
    <w:rsid w:val="00C03878"/>
    <w:rsid w:val="00C05B93"/>
    <w:rsid w:val="00C10EE4"/>
    <w:rsid w:val="00C1570D"/>
    <w:rsid w:val="00C15F5F"/>
    <w:rsid w:val="00C2326E"/>
    <w:rsid w:val="00C23D88"/>
    <w:rsid w:val="00C2532E"/>
    <w:rsid w:val="00C262DE"/>
    <w:rsid w:val="00C30A59"/>
    <w:rsid w:val="00C36068"/>
    <w:rsid w:val="00C41317"/>
    <w:rsid w:val="00C42A73"/>
    <w:rsid w:val="00C44197"/>
    <w:rsid w:val="00C45EA6"/>
    <w:rsid w:val="00C5289D"/>
    <w:rsid w:val="00C540C4"/>
    <w:rsid w:val="00C57810"/>
    <w:rsid w:val="00C702A1"/>
    <w:rsid w:val="00C7045C"/>
    <w:rsid w:val="00C73832"/>
    <w:rsid w:val="00C75D9A"/>
    <w:rsid w:val="00C76EF8"/>
    <w:rsid w:val="00C80C8C"/>
    <w:rsid w:val="00C839B9"/>
    <w:rsid w:val="00C849AF"/>
    <w:rsid w:val="00C85211"/>
    <w:rsid w:val="00C92201"/>
    <w:rsid w:val="00C94D68"/>
    <w:rsid w:val="00C978FA"/>
    <w:rsid w:val="00CA1923"/>
    <w:rsid w:val="00CB04BA"/>
    <w:rsid w:val="00CB04D0"/>
    <w:rsid w:val="00CB4BC1"/>
    <w:rsid w:val="00CC1F9E"/>
    <w:rsid w:val="00CC5DE5"/>
    <w:rsid w:val="00CD761B"/>
    <w:rsid w:val="00CE13CC"/>
    <w:rsid w:val="00CE15CC"/>
    <w:rsid w:val="00CF03C7"/>
    <w:rsid w:val="00CF4D7B"/>
    <w:rsid w:val="00CF5C1D"/>
    <w:rsid w:val="00D0519D"/>
    <w:rsid w:val="00D0698B"/>
    <w:rsid w:val="00D11977"/>
    <w:rsid w:val="00D14C95"/>
    <w:rsid w:val="00D2338F"/>
    <w:rsid w:val="00D24736"/>
    <w:rsid w:val="00D2530F"/>
    <w:rsid w:val="00D27429"/>
    <w:rsid w:val="00D338D0"/>
    <w:rsid w:val="00D34DDB"/>
    <w:rsid w:val="00D40EAF"/>
    <w:rsid w:val="00D42380"/>
    <w:rsid w:val="00D44E98"/>
    <w:rsid w:val="00D45813"/>
    <w:rsid w:val="00D54E6D"/>
    <w:rsid w:val="00D56860"/>
    <w:rsid w:val="00D61128"/>
    <w:rsid w:val="00D62200"/>
    <w:rsid w:val="00D63B14"/>
    <w:rsid w:val="00D83D93"/>
    <w:rsid w:val="00D84F64"/>
    <w:rsid w:val="00D87612"/>
    <w:rsid w:val="00DA0CB3"/>
    <w:rsid w:val="00DA23B3"/>
    <w:rsid w:val="00DA6D64"/>
    <w:rsid w:val="00DB528F"/>
    <w:rsid w:val="00DB6966"/>
    <w:rsid w:val="00DB6A05"/>
    <w:rsid w:val="00DC2963"/>
    <w:rsid w:val="00DD213B"/>
    <w:rsid w:val="00DD2994"/>
    <w:rsid w:val="00DD2F08"/>
    <w:rsid w:val="00DF4F0C"/>
    <w:rsid w:val="00DF514B"/>
    <w:rsid w:val="00E01ADD"/>
    <w:rsid w:val="00E06C56"/>
    <w:rsid w:val="00E076D0"/>
    <w:rsid w:val="00E109CD"/>
    <w:rsid w:val="00E114D0"/>
    <w:rsid w:val="00E1244F"/>
    <w:rsid w:val="00E13585"/>
    <w:rsid w:val="00E27713"/>
    <w:rsid w:val="00E338D0"/>
    <w:rsid w:val="00E345D1"/>
    <w:rsid w:val="00E34CA6"/>
    <w:rsid w:val="00E40FC7"/>
    <w:rsid w:val="00E415D4"/>
    <w:rsid w:val="00E41B55"/>
    <w:rsid w:val="00E41F24"/>
    <w:rsid w:val="00E45F4E"/>
    <w:rsid w:val="00E503EE"/>
    <w:rsid w:val="00E532E7"/>
    <w:rsid w:val="00E63756"/>
    <w:rsid w:val="00E644F4"/>
    <w:rsid w:val="00E95CBA"/>
    <w:rsid w:val="00EA2ABE"/>
    <w:rsid w:val="00EA32EE"/>
    <w:rsid w:val="00EB1116"/>
    <w:rsid w:val="00EB24FC"/>
    <w:rsid w:val="00EB78EF"/>
    <w:rsid w:val="00EC2408"/>
    <w:rsid w:val="00EC40BF"/>
    <w:rsid w:val="00EC4D55"/>
    <w:rsid w:val="00EC5F10"/>
    <w:rsid w:val="00ED01E7"/>
    <w:rsid w:val="00ED5C2A"/>
    <w:rsid w:val="00ED5EC0"/>
    <w:rsid w:val="00ED65C5"/>
    <w:rsid w:val="00EF595E"/>
    <w:rsid w:val="00EF7D80"/>
    <w:rsid w:val="00F07626"/>
    <w:rsid w:val="00F1129A"/>
    <w:rsid w:val="00F22ACC"/>
    <w:rsid w:val="00F2695B"/>
    <w:rsid w:val="00F30B2E"/>
    <w:rsid w:val="00F37BAA"/>
    <w:rsid w:val="00F423D6"/>
    <w:rsid w:val="00F443C4"/>
    <w:rsid w:val="00F528BC"/>
    <w:rsid w:val="00F6048D"/>
    <w:rsid w:val="00F6116A"/>
    <w:rsid w:val="00F62BC8"/>
    <w:rsid w:val="00F64F6B"/>
    <w:rsid w:val="00F6552F"/>
    <w:rsid w:val="00F74EA0"/>
    <w:rsid w:val="00F763CE"/>
    <w:rsid w:val="00F82B58"/>
    <w:rsid w:val="00F94A2D"/>
    <w:rsid w:val="00FA0571"/>
    <w:rsid w:val="00FA494F"/>
    <w:rsid w:val="00FA64C8"/>
    <w:rsid w:val="00FB109B"/>
    <w:rsid w:val="00FB5FDB"/>
    <w:rsid w:val="00FB7BF9"/>
    <w:rsid w:val="00FC613A"/>
    <w:rsid w:val="00FD212E"/>
    <w:rsid w:val="00FE0364"/>
    <w:rsid w:val="00FE15B5"/>
    <w:rsid w:val="00FF132D"/>
    <w:rsid w:val="00FF1A2E"/>
    <w:rsid w:val="00FF1C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5F3C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nhideWhenUsed/>
    <w:qFormat/>
    <w:rsid w:val="0046366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qFormat/>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character" w:customStyle="1" w:styleId="NOZchn">
    <w:name w:val="NO Zchn"/>
    <w:rsid w:val="00E503EE"/>
    <w:rPr>
      <w:rFonts w:eastAsia="Times New Roman"/>
    </w:rPr>
  </w:style>
  <w:style w:type="paragraph" w:styleId="ad">
    <w:name w:val="annotation subject"/>
    <w:basedOn w:val="a8"/>
    <w:next w:val="a8"/>
    <w:link w:val="Char4"/>
    <w:uiPriority w:val="99"/>
    <w:semiHidden/>
    <w:unhideWhenUsed/>
    <w:rsid w:val="00FC613A"/>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FC613A"/>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0674">
      <w:bodyDiv w:val="1"/>
      <w:marLeft w:val="0"/>
      <w:marRight w:val="0"/>
      <w:marTop w:val="0"/>
      <w:marBottom w:val="0"/>
      <w:divBdr>
        <w:top w:val="none" w:sz="0" w:space="0" w:color="auto"/>
        <w:left w:val="none" w:sz="0" w:space="0" w:color="auto"/>
        <w:bottom w:val="none" w:sz="0" w:space="0" w:color="auto"/>
        <w:right w:val="none" w:sz="0" w:space="0" w:color="auto"/>
      </w:divBdr>
    </w:div>
    <w:div w:id="240061695">
      <w:bodyDiv w:val="1"/>
      <w:marLeft w:val="0"/>
      <w:marRight w:val="0"/>
      <w:marTop w:val="0"/>
      <w:marBottom w:val="0"/>
      <w:divBdr>
        <w:top w:val="none" w:sz="0" w:space="0" w:color="auto"/>
        <w:left w:val="none" w:sz="0" w:space="0" w:color="auto"/>
        <w:bottom w:val="none" w:sz="0" w:space="0" w:color="auto"/>
        <w:right w:val="none" w:sz="0" w:space="0" w:color="auto"/>
      </w:divBdr>
      <w:divsChild>
        <w:div w:id="1518928589">
          <w:marLeft w:val="0"/>
          <w:marRight w:val="0"/>
          <w:marTop w:val="0"/>
          <w:marBottom w:val="0"/>
          <w:divBdr>
            <w:top w:val="none" w:sz="0" w:space="0" w:color="auto"/>
            <w:left w:val="none" w:sz="0" w:space="0" w:color="auto"/>
            <w:bottom w:val="none" w:sz="0" w:space="0" w:color="auto"/>
            <w:right w:val="none" w:sz="0" w:space="0" w:color="auto"/>
          </w:divBdr>
        </w:div>
      </w:divsChild>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7511940">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31966214">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5797128">
      <w:bodyDiv w:val="1"/>
      <w:marLeft w:val="0"/>
      <w:marRight w:val="0"/>
      <w:marTop w:val="0"/>
      <w:marBottom w:val="0"/>
      <w:divBdr>
        <w:top w:val="none" w:sz="0" w:space="0" w:color="auto"/>
        <w:left w:val="none" w:sz="0" w:space="0" w:color="auto"/>
        <w:bottom w:val="none" w:sz="0" w:space="0" w:color="auto"/>
        <w:right w:val="none" w:sz="0" w:space="0" w:color="auto"/>
      </w:divBdr>
    </w:div>
    <w:div w:id="623510476">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5004166">
      <w:bodyDiv w:val="1"/>
      <w:marLeft w:val="0"/>
      <w:marRight w:val="0"/>
      <w:marTop w:val="0"/>
      <w:marBottom w:val="0"/>
      <w:divBdr>
        <w:top w:val="none" w:sz="0" w:space="0" w:color="auto"/>
        <w:left w:val="none" w:sz="0" w:space="0" w:color="auto"/>
        <w:bottom w:val="none" w:sz="0" w:space="0" w:color="auto"/>
        <w:right w:val="none" w:sz="0" w:space="0" w:color="auto"/>
      </w:divBdr>
    </w:div>
    <w:div w:id="743454522">
      <w:bodyDiv w:val="1"/>
      <w:marLeft w:val="0"/>
      <w:marRight w:val="0"/>
      <w:marTop w:val="0"/>
      <w:marBottom w:val="0"/>
      <w:divBdr>
        <w:top w:val="none" w:sz="0" w:space="0" w:color="auto"/>
        <w:left w:val="none" w:sz="0" w:space="0" w:color="auto"/>
        <w:bottom w:val="none" w:sz="0" w:space="0" w:color="auto"/>
        <w:right w:val="none" w:sz="0" w:space="0" w:color="auto"/>
      </w:divBdr>
    </w:div>
    <w:div w:id="753093243">
      <w:bodyDiv w:val="1"/>
      <w:marLeft w:val="0"/>
      <w:marRight w:val="0"/>
      <w:marTop w:val="0"/>
      <w:marBottom w:val="0"/>
      <w:divBdr>
        <w:top w:val="none" w:sz="0" w:space="0" w:color="auto"/>
        <w:left w:val="none" w:sz="0" w:space="0" w:color="auto"/>
        <w:bottom w:val="none" w:sz="0" w:space="0" w:color="auto"/>
        <w:right w:val="none" w:sz="0" w:space="0" w:color="auto"/>
      </w:divBdr>
    </w:div>
    <w:div w:id="773280978">
      <w:bodyDiv w:val="1"/>
      <w:marLeft w:val="0"/>
      <w:marRight w:val="0"/>
      <w:marTop w:val="0"/>
      <w:marBottom w:val="0"/>
      <w:divBdr>
        <w:top w:val="none" w:sz="0" w:space="0" w:color="auto"/>
        <w:left w:val="none" w:sz="0" w:space="0" w:color="auto"/>
        <w:bottom w:val="none" w:sz="0" w:space="0" w:color="auto"/>
        <w:right w:val="none" w:sz="0" w:space="0" w:color="auto"/>
      </w:divBdr>
    </w:div>
    <w:div w:id="803936701">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044645995">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3445433">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16418915">
      <w:bodyDiv w:val="1"/>
      <w:marLeft w:val="0"/>
      <w:marRight w:val="0"/>
      <w:marTop w:val="0"/>
      <w:marBottom w:val="0"/>
      <w:divBdr>
        <w:top w:val="none" w:sz="0" w:space="0" w:color="auto"/>
        <w:left w:val="none" w:sz="0" w:space="0" w:color="auto"/>
        <w:bottom w:val="none" w:sz="0" w:space="0" w:color="auto"/>
        <w:right w:val="none" w:sz="0" w:space="0" w:color="auto"/>
      </w:divBdr>
    </w:div>
    <w:div w:id="1728453786">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F4AB3-ECE2-49E9-8EB6-517A49C3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2071</Words>
  <Characters>11994</Characters>
  <Application>Microsoft Office Word</Application>
  <DocSecurity>0</DocSecurity>
  <Lines>571</Lines>
  <Paragraphs>343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2023-02-17T05:09:00Z</dcterms:created>
  <dcterms:modified xsi:type="dcterms:W3CDTF">2023-02-17T05:09:00Z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